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6072A7" w14:textId="77777777" w:rsidR="00C55A45" w:rsidRPr="00AC4702" w:rsidRDefault="004D7AA4" w:rsidP="00AC4702">
      <w:pPr>
        <w:pStyle w:val="ListParagraph"/>
        <w:numPr>
          <w:ilvl w:val="0"/>
          <w:numId w:val="2"/>
        </w:numPr>
        <w:tabs>
          <w:tab w:val="left" w:pos="709"/>
        </w:tabs>
        <w:ind w:left="142" w:firstLine="0"/>
        <w:rPr>
          <w:b/>
          <w:sz w:val="24"/>
          <w:szCs w:val="24"/>
        </w:rPr>
      </w:pPr>
      <w:r w:rsidRPr="00AC4702">
        <w:rPr>
          <w:b/>
          <w:sz w:val="24"/>
          <w:szCs w:val="24"/>
        </w:rPr>
        <w:t>PURPOSE</w:t>
      </w:r>
    </w:p>
    <w:p w14:paraId="391B2EC9" w14:textId="77777777" w:rsidR="00C55A45" w:rsidRPr="00AC4702" w:rsidRDefault="00C55A45" w:rsidP="00AC4702">
      <w:pPr>
        <w:pStyle w:val="BodyText"/>
        <w:tabs>
          <w:tab w:val="left" w:pos="709"/>
        </w:tabs>
        <w:spacing w:before="6"/>
        <w:ind w:left="142"/>
        <w:rPr>
          <w:b/>
        </w:rPr>
      </w:pPr>
    </w:p>
    <w:p w14:paraId="62DE9EBF" w14:textId="6AD1B8F5" w:rsidR="00C55A45" w:rsidRPr="00AC4702" w:rsidRDefault="004D7AA4" w:rsidP="00AC4702">
      <w:pPr>
        <w:pStyle w:val="BodyText"/>
        <w:tabs>
          <w:tab w:val="left" w:pos="709"/>
        </w:tabs>
        <w:ind w:left="142" w:right="460"/>
      </w:pPr>
      <w:r w:rsidRPr="00AC4702">
        <w:t xml:space="preserve">To </w:t>
      </w:r>
      <w:r w:rsidR="00AC4702" w:rsidRPr="00AC4702">
        <w:t>understand inspection</w:t>
      </w:r>
      <w:r w:rsidR="00AA6D02" w:rsidRPr="00AC4702">
        <w:t xml:space="preserve"> </w:t>
      </w:r>
      <w:r w:rsidR="00A37D9F" w:rsidRPr="00AC4702">
        <w:t>activities</w:t>
      </w:r>
      <w:r w:rsidRPr="00AC4702">
        <w:t xml:space="preserve"> including </w:t>
      </w:r>
      <w:r w:rsidR="00AC4702" w:rsidRPr="00AC4702">
        <w:t xml:space="preserve">the </w:t>
      </w:r>
      <w:r w:rsidR="004666BF" w:rsidRPr="00AC4702">
        <w:t>checklist used and forms required.</w:t>
      </w:r>
    </w:p>
    <w:p w14:paraId="117CFB67" w14:textId="77777777" w:rsidR="00C55A45" w:rsidRPr="00AC4702" w:rsidRDefault="00C55A45" w:rsidP="00AC4702">
      <w:pPr>
        <w:pStyle w:val="BodyText"/>
        <w:tabs>
          <w:tab w:val="left" w:pos="709"/>
        </w:tabs>
        <w:spacing w:before="3"/>
        <w:ind w:left="142"/>
      </w:pPr>
    </w:p>
    <w:p w14:paraId="02C5551F" w14:textId="77777777" w:rsidR="00C55A45" w:rsidRPr="00AC4702" w:rsidRDefault="004D7AA4" w:rsidP="00AC4702">
      <w:pPr>
        <w:pStyle w:val="Heading1"/>
        <w:numPr>
          <w:ilvl w:val="0"/>
          <w:numId w:val="2"/>
        </w:numPr>
        <w:tabs>
          <w:tab w:val="left" w:pos="709"/>
        </w:tabs>
        <w:ind w:left="142" w:firstLine="0"/>
      </w:pPr>
      <w:r w:rsidRPr="00AC4702">
        <w:t>SCOPE</w:t>
      </w:r>
    </w:p>
    <w:p w14:paraId="675F2A4D" w14:textId="77777777" w:rsidR="00C55A45" w:rsidRPr="00AC4702" w:rsidRDefault="00C55A45" w:rsidP="00AC4702">
      <w:pPr>
        <w:pStyle w:val="BodyText"/>
        <w:tabs>
          <w:tab w:val="left" w:pos="709"/>
        </w:tabs>
        <w:spacing w:before="6"/>
        <w:ind w:left="142"/>
        <w:rPr>
          <w:b/>
        </w:rPr>
      </w:pPr>
    </w:p>
    <w:p w14:paraId="48E6B3FA" w14:textId="4078D88E" w:rsidR="00C55A45" w:rsidRPr="00AC4702" w:rsidRDefault="004D7AA4" w:rsidP="00AC4702">
      <w:pPr>
        <w:pStyle w:val="BodyText"/>
        <w:tabs>
          <w:tab w:val="left" w:pos="709"/>
        </w:tabs>
        <w:spacing w:before="1"/>
        <w:ind w:left="142" w:right="460"/>
      </w:pPr>
      <w:r w:rsidRPr="00AC4702">
        <w:t xml:space="preserve">This procedure covers </w:t>
      </w:r>
      <w:r w:rsidR="008921E2" w:rsidRPr="00AC4702">
        <w:t>all inspection</w:t>
      </w:r>
      <w:r w:rsidR="00AC4702" w:rsidRPr="00AC4702">
        <w:t xml:space="preserve"> </w:t>
      </w:r>
      <w:r w:rsidR="00A37D9F" w:rsidRPr="00AC4702">
        <w:t>personnel</w:t>
      </w:r>
      <w:r w:rsidRPr="00AC4702">
        <w:t xml:space="preserve"> for the following </w:t>
      </w:r>
      <w:r w:rsidR="00AA6D02" w:rsidRPr="00AC4702">
        <w:t xml:space="preserve">inspection  </w:t>
      </w:r>
      <w:r w:rsidRPr="00AC4702">
        <w:t xml:space="preserve"> schemes:</w:t>
      </w:r>
    </w:p>
    <w:p w14:paraId="2669E22B" w14:textId="77777777" w:rsidR="00C55A45" w:rsidRPr="00AC4702" w:rsidRDefault="00C55A45" w:rsidP="00AC4702">
      <w:pPr>
        <w:pStyle w:val="BodyText"/>
        <w:tabs>
          <w:tab w:val="left" w:pos="709"/>
        </w:tabs>
        <w:ind w:left="142"/>
      </w:pPr>
    </w:p>
    <w:p w14:paraId="3E81D118" w14:textId="77777777" w:rsidR="00C55A45" w:rsidRPr="00AC4702" w:rsidRDefault="004D7AA4" w:rsidP="00AC4702">
      <w:pPr>
        <w:pStyle w:val="Heading1"/>
        <w:numPr>
          <w:ilvl w:val="0"/>
          <w:numId w:val="2"/>
        </w:numPr>
        <w:tabs>
          <w:tab w:val="left" w:pos="709"/>
        </w:tabs>
        <w:ind w:left="142" w:firstLine="0"/>
      </w:pPr>
      <w:r w:rsidRPr="00AC4702">
        <w:t>RESPONSIBILITY</w:t>
      </w:r>
    </w:p>
    <w:p w14:paraId="153F6734" w14:textId="77777777" w:rsidR="00C55A45" w:rsidRPr="00AC4702" w:rsidRDefault="00C55A45" w:rsidP="00AC4702">
      <w:pPr>
        <w:pStyle w:val="BodyText"/>
        <w:tabs>
          <w:tab w:val="left" w:pos="709"/>
        </w:tabs>
        <w:spacing w:before="7"/>
        <w:ind w:left="142"/>
        <w:rPr>
          <w:b/>
        </w:rPr>
      </w:pPr>
    </w:p>
    <w:p w14:paraId="3C66F56E" w14:textId="08C4AEF7" w:rsidR="00C55A45" w:rsidRPr="00AC4702" w:rsidRDefault="00811DDC" w:rsidP="00AC4702">
      <w:pPr>
        <w:pStyle w:val="ListParagraph"/>
        <w:numPr>
          <w:ilvl w:val="1"/>
          <w:numId w:val="1"/>
        </w:numPr>
        <w:tabs>
          <w:tab w:val="left" w:pos="709"/>
          <w:tab w:val="left" w:pos="773"/>
        </w:tabs>
        <w:ind w:left="142" w:right="465" w:firstLine="0"/>
        <w:jc w:val="both"/>
        <w:rPr>
          <w:sz w:val="24"/>
          <w:szCs w:val="24"/>
        </w:rPr>
      </w:pPr>
      <w:r>
        <w:rPr>
          <w:sz w:val="24"/>
          <w:szCs w:val="24"/>
        </w:rPr>
        <w:t>Director</w:t>
      </w:r>
      <w:r w:rsidR="004D7AA4" w:rsidRPr="00AC4702">
        <w:rPr>
          <w:sz w:val="24"/>
          <w:szCs w:val="24"/>
        </w:rPr>
        <w:t xml:space="preserve"> is responsible for </w:t>
      </w:r>
      <w:r w:rsidR="00EE4A44" w:rsidRPr="00AC4702">
        <w:rPr>
          <w:sz w:val="24"/>
          <w:szCs w:val="24"/>
        </w:rPr>
        <w:t>maintaining the inspection procedure, its scope and activities.</w:t>
      </w:r>
    </w:p>
    <w:p w14:paraId="400529E8" w14:textId="77777777" w:rsidR="00B60E6B" w:rsidRDefault="00B60E6B">
      <w:pPr>
        <w:rPr>
          <w:sz w:val="24"/>
          <w:szCs w:val="24"/>
        </w:rPr>
      </w:pPr>
    </w:p>
    <w:p w14:paraId="212582BF" w14:textId="77777777" w:rsidR="00B60E6B" w:rsidRDefault="00B60E6B">
      <w:pPr>
        <w:rPr>
          <w:sz w:val="24"/>
          <w:szCs w:val="24"/>
        </w:rPr>
      </w:pPr>
    </w:p>
    <w:p w14:paraId="3715AE95" w14:textId="77777777" w:rsidR="00B60E6B" w:rsidRDefault="00B60E6B">
      <w:pPr>
        <w:rPr>
          <w:sz w:val="24"/>
          <w:szCs w:val="24"/>
        </w:rPr>
      </w:pPr>
    </w:p>
    <w:p w14:paraId="55D751C2" w14:textId="77777777" w:rsidR="00B60E6B" w:rsidRDefault="00B60E6B">
      <w:pPr>
        <w:rPr>
          <w:sz w:val="24"/>
          <w:szCs w:val="24"/>
        </w:rPr>
      </w:pPr>
    </w:p>
    <w:p w14:paraId="40687231" w14:textId="77777777" w:rsidR="00B60E6B" w:rsidRDefault="00B60E6B">
      <w:pPr>
        <w:rPr>
          <w:sz w:val="24"/>
          <w:szCs w:val="24"/>
        </w:rPr>
      </w:pPr>
    </w:p>
    <w:p w14:paraId="01F19F2A" w14:textId="77777777" w:rsidR="00B60E6B" w:rsidRDefault="00B60E6B">
      <w:pPr>
        <w:rPr>
          <w:sz w:val="24"/>
          <w:szCs w:val="24"/>
        </w:rPr>
      </w:pPr>
    </w:p>
    <w:p w14:paraId="2D73CE2C" w14:textId="77777777" w:rsidR="00B60E6B" w:rsidRDefault="00B60E6B">
      <w:pPr>
        <w:rPr>
          <w:sz w:val="24"/>
          <w:szCs w:val="24"/>
        </w:rPr>
      </w:pPr>
    </w:p>
    <w:p w14:paraId="4EB94581" w14:textId="77777777" w:rsidR="00B60E6B" w:rsidRDefault="00B60E6B">
      <w:pPr>
        <w:rPr>
          <w:sz w:val="24"/>
          <w:szCs w:val="24"/>
        </w:rPr>
      </w:pPr>
    </w:p>
    <w:p w14:paraId="34AC3656" w14:textId="77777777" w:rsidR="00B60E6B" w:rsidRDefault="00B60E6B">
      <w:pPr>
        <w:rPr>
          <w:sz w:val="24"/>
          <w:szCs w:val="24"/>
        </w:rPr>
      </w:pPr>
    </w:p>
    <w:p w14:paraId="4DAD5E3A" w14:textId="77777777" w:rsidR="00B60E6B" w:rsidRDefault="00B60E6B">
      <w:pPr>
        <w:rPr>
          <w:sz w:val="24"/>
          <w:szCs w:val="24"/>
        </w:rPr>
      </w:pPr>
    </w:p>
    <w:p w14:paraId="0F04C0DF" w14:textId="77777777" w:rsidR="00B60E6B" w:rsidRDefault="00B60E6B">
      <w:pPr>
        <w:rPr>
          <w:sz w:val="24"/>
          <w:szCs w:val="24"/>
        </w:rPr>
      </w:pPr>
    </w:p>
    <w:p w14:paraId="4467F0C5" w14:textId="77777777" w:rsidR="00B60E6B" w:rsidRDefault="00B60E6B">
      <w:pPr>
        <w:rPr>
          <w:sz w:val="24"/>
          <w:szCs w:val="24"/>
        </w:rPr>
      </w:pPr>
    </w:p>
    <w:p w14:paraId="628C9386" w14:textId="77777777" w:rsidR="00B60E6B" w:rsidRDefault="00B60E6B">
      <w:pPr>
        <w:rPr>
          <w:sz w:val="24"/>
          <w:szCs w:val="24"/>
        </w:rPr>
      </w:pPr>
    </w:p>
    <w:p w14:paraId="46047357" w14:textId="77777777" w:rsidR="00B60E6B" w:rsidRDefault="00B60E6B">
      <w:pPr>
        <w:rPr>
          <w:sz w:val="24"/>
          <w:szCs w:val="24"/>
        </w:rPr>
      </w:pPr>
    </w:p>
    <w:p w14:paraId="33C9AD85" w14:textId="77777777" w:rsidR="00B60E6B" w:rsidRDefault="00B60E6B">
      <w:pPr>
        <w:rPr>
          <w:sz w:val="24"/>
          <w:szCs w:val="24"/>
        </w:rPr>
      </w:pPr>
    </w:p>
    <w:p w14:paraId="50CC39C6" w14:textId="77777777" w:rsidR="00B60E6B" w:rsidRPr="0013060F" w:rsidRDefault="00B60E6B" w:rsidP="00B60E6B">
      <w:pPr>
        <w:pStyle w:val="Title"/>
        <w:spacing w:line="276" w:lineRule="auto"/>
        <w:jc w:val="both"/>
        <w:rPr>
          <w:rFonts w:cstheme="minorHAnsi"/>
          <w:sz w:val="22"/>
          <w:szCs w:val="22"/>
        </w:rPr>
      </w:pPr>
    </w:p>
    <w:p w14:paraId="45D13633" w14:textId="77777777" w:rsidR="00B60E6B" w:rsidRPr="0013060F" w:rsidRDefault="00B60E6B" w:rsidP="00B60E6B">
      <w:pPr>
        <w:pStyle w:val="Heading1"/>
        <w:spacing w:line="276" w:lineRule="auto"/>
        <w:ind w:right="43"/>
        <w:jc w:val="both"/>
        <w:rPr>
          <w:rFonts w:asciiTheme="minorHAnsi" w:hAnsiTheme="minorHAnsi" w:cstheme="minorHAnsi"/>
          <w:sz w:val="22"/>
          <w:szCs w:val="22"/>
        </w:rPr>
      </w:pPr>
      <w:bookmarkStart w:id="0" w:name="_Toc282518330"/>
      <w:r w:rsidRPr="0013060F">
        <w:rPr>
          <w:rFonts w:asciiTheme="minorHAnsi" w:hAnsiTheme="minorHAnsi" w:cstheme="minorHAnsi"/>
          <w:sz w:val="22"/>
          <w:szCs w:val="22"/>
        </w:rPr>
        <w:t xml:space="preserve">1.1  </w:t>
      </w:r>
      <w:r w:rsidRPr="0013060F">
        <w:rPr>
          <w:rFonts w:asciiTheme="minorHAnsi" w:hAnsiTheme="minorHAnsi" w:cstheme="minorHAnsi"/>
          <w:sz w:val="22"/>
          <w:szCs w:val="22"/>
        </w:rPr>
        <w:tab/>
        <w:t xml:space="preserve"> General</w:t>
      </w:r>
      <w:bookmarkEnd w:id="0"/>
    </w:p>
    <w:p w14:paraId="06191122" w14:textId="322EAF19" w:rsidR="00B60E6B" w:rsidRPr="0013060F" w:rsidRDefault="00B60E6B" w:rsidP="00B60E6B">
      <w:pPr>
        <w:spacing w:line="276" w:lineRule="auto"/>
        <w:ind w:left="720" w:right="43"/>
        <w:jc w:val="both"/>
        <w:rPr>
          <w:rFonts w:asciiTheme="minorHAnsi" w:hAnsiTheme="minorHAnsi" w:cstheme="minorHAnsi"/>
        </w:rPr>
      </w:pPr>
      <w:r w:rsidRPr="0013060F">
        <w:rPr>
          <w:rFonts w:asciiTheme="minorHAnsi" w:hAnsiTheme="minorHAnsi" w:cstheme="minorHAnsi"/>
        </w:rPr>
        <w:t xml:space="preserve">This manual describes the way in which the physical inspections are to be carried out and reported. It is applicable for all inspections unless specific instructions are given for a given inspection. For highly technical inspections or more complex products, this manual is completed by the set of procedure available on </w:t>
      </w:r>
      <w:r>
        <w:rPr>
          <w:rFonts w:asciiTheme="minorHAnsi" w:hAnsiTheme="minorHAnsi" w:cstheme="minorHAnsi"/>
        </w:rPr>
        <w:t>EALPL</w:t>
      </w:r>
      <w:r w:rsidRPr="0013060F">
        <w:rPr>
          <w:rFonts w:asciiTheme="minorHAnsi" w:hAnsiTheme="minorHAnsi" w:cstheme="minorHAnsi"/>
        </w:rPr>
        <w:t xml:space="preserve"> in the physical inspections section.</w:t>
      </w:r>
    </w:p>
    <w:p w14:paraId="0AB2E739" w14:textId="77777777" w:rsidR="00B60E6B" w:rsidRPr="0013060F" w:rsidRDefault="00B60E6B" w:rsidP="00B60E6B">
      <w:pPr>
        <w:pStyle w:val="Heading1"/>
        <w:spacing w:line="276" w:lineRule="auto"/>
        <w:ind w:right="43"/>
        <w:jc w:val="both"/>
        <w:rPr>
          <w:rFonts w:asciiTheme="minorHAnsi" w:hAnsiTheme="minorHAnsi" w:cstheme="minorHAnsi"/>
          <w:sz w:val="22"/>
          <w:szCs w:val="22"/>
        </w:rPr>
      </w:pPr>
      <w:bookmarkStart w:id="1" w:name="_Toc282518331"/>
    </w:p>
    <w:p w14:paraId="0C5D2D15" w14:textId="77777777" w:rsidR="00B60E6B" w:rsidRPr="0013060F" w:rsidRDefault="00B60E6B" w:rsidP="00B60E6B">
      <w:pPr>
        <w:pStyle w:val="Heading1"/>
        <w:spacing w:line="276" w:lineRule="auto"/>
        <w:ind w:right="43"/>
        <w:jc w:val="both"/>
        <w:rPr>
          <w:rFonts w:asciiTheme="minorHAnsi" w:hAnsiTheme="minorHAnsi" w:cstheme="minorHAnsi"/>
          <w:sz w:val="22"/>
          <w:szCs w:val="22"/>
        </w:rPr>
      </w:pPr>
      <w:r w:rsidRPr="0013060F">
        <w:rPr>
          <w:rFonts w:asciiTheme="minorHAnsi" w:hAnsiTheme="minorHAnsi" w:cstheme="minorHAnsi"/>
          <w:sz w:val="22"/>
          <w:szCs w:val="22"/>
        </w:rPr>
        <w:t>1.2</w:t>
      </w:r>
      <w:r w:rsidRPr="0013060F">
        <w:rPr>
          <w:rFonts w:asciiTheme="minorHAnsi" w:hAnsiTheme="minorHAnsi" w:cstheme="minorHAnsi"/>
          <w:sz w:val="22"/>
          <w:szCs w:val="22"/>
        </w:rPr>
        <w:tab/>
        <w:t>The Responsibilities of Field Inspectors</w:t>
      </w:r>
      <w:bookmarkEnd w:id="1"/>
    </w:p>
    <w:p w14:paraId="6D973B05" w14:textId="77777777" w:rsidR="00B60E6B" w:rsidRPr="0013060F" w:rsidRDefault="00B60E6B" w:rsidP="00B60E6B">
      <w:pPr>
        <w:spacing w:line="276" w:lineRule="auto"/>
        <w:ind w:left="720" w:right="43"/>
        <w:jc w:val="both"/>
        <w:rPr>
          <w:rFonts w:asciiTheme="minorHAnsi" w:hAnsiTheme="minorHAnsi" w:cstheme="minorHAnsi"/>
          <w:b/>
          <w:bCs/>
        </w:rPr>
      </w:pPr>
      <w:r w:rsidRPr="0013060F">
        <w:rPr>
          <w:rFonts w:asciiTheme="minorHAnsi" w:hAnsiTheme="minorHAnsi" w:cstheme="minorHAnsi"/>
          <w:b/>
          <w:bCs/>
        </w:rPr>
        <w:t>The fundamental tasks and duties of the inspection mandate are:</w:t>
      </w:r>
    </w:p>
    <w:p w14:paraId="5DC01817" w14:textId="77777777" w:rsidR="00B60E6B" w:rsidRPr="0013060F" w:rsidRDefault="00B60E6B" w:rsidP="003D3BB2">
      <w:pPr>
        <w:widowControl/>
        <w:numPr>
          <w:ilvl w:val="0"/>
          <w:numId w:val="3"/>
        </w:numPr>
        <w:autoSpaceDE/>
        <w:autoSpaceDN/>
        <w:spacing w:line="276" w:lineRule="auto"/>
        <w:ind w:right="43"/>
        <w:jc w:val="both"/>
        <w:rPr>
          <w:rFonts w:asciiTheme="minorHAnsi" w:hAnsiTheme="minorHAnsi" w:cstheme="minorHAnsi"/>
          <w:bCs/>
        </w:rPr>
      </w:pPr>
      <w:r w:rsidRPr="0013060F">
        <w:rPr>
          <w:rFonts w:asciiTheme="minorHAnsi" w:hAnsiTheme="minorHAnsi" w:cstheme="minorHAnsi"/>
          <w:bCs/>
        </w:rPr>
        <w:t>To assess the conformity of a consignment of goods with the information provided in job instructions.</w:t>
      </w:r>
    </w:p>
    <w:p w14:paraId="2D690C23" w14:textId="0595A5DF" w:rsidR="00B60E6B" w:rsidRPr="0013060F" w:rsidRDefault="00B60E6B" w:rsidP="003D3BB2">
      <w:pPr>
        <w:widowControl/>
        <w:numPr>
          <w:ilvl w:val="0"/>
          <w:numId w:val="4"/>
        </w:numPr>
        <w:autoSpaceDE/>
        <w:autoSpaceDN/>
        <w:spacing w:line="276" w:lineRule="auto"/>
        <w:ind w:right="43"/>
        <w:jc w:val="both"/>
        <w:rPr>
          <w:rFonts w:asciiTheme="minorHAnsi" w:hAnsiTheme="minorHAnsi" w:cstheme="minorHAnsi"/>
          <w:bCs/>
        </w:rPr>
      </w:pPr>
      <w:r w:rsidRPr="0013060F">
        <w:rPr>
          <w:rFonts w:asciiTheme="minorHAnsi" w:hAnsiTheme="minorHAnsi" w:cstheme="minorHAnsi"/>
          <w:bCs/>
        </w:rPr>
        <w:t xml:space="preserve">To provide </w:t>
      </w:r>
      <w:r>
        <w:rPr>
          <w:rFonts w:asciiTheme="minorHAnsi" w:hAnsiTheme="minorHAnsi" w:cstheme="minorHAnsi"/>
          <w:bCs/>
        </w:rPr>
        <w:t>EALPL</w:t>
      </w:r>
      <w:r w:rsidRPr="0013060F">
        <w:rPr>
          <w:rFonts w:asciiTheme="minorHAnsi" w:hAnsiTheme="minorHAnsi" w:cstheme="minorHAnsi"/>
          <w:bCs/>
        </w:rPr>
        <w:t xml:space="preserve"> with accurate and reliable data on the description, the identification, the quality, quantity, packing, marking of the goods and container where applicable.</w:t>
      </w:r>
    </w:p>
    <w:p w14:paraId="32037621" w14:textId="77777777" w:rsidR="00B60E6B" w:rsidRPr="0013060F" w:rsidRDefault="00B60E6B" w:rsidP="003D3BB2">
      <w:pPr>
        <w:widowControl/>
        <w:numPr>
          <w:ilvl w:val="0"/>
          <w:numId w:val="4"/>
        </w:numPr>
        <w:autoSpaceDE/>
        <w:autoSpaceDN/>
        <w:spacing w:line="276" w:lineRule="auto"/>
        <w:ind w:right="43"/>
        <w:jc w:val="both"/>
        <w:rPr>
          <w:rFonts w:asciiTheme="minorHAnsi" w:hAnsiTheme="minorHAnsi" w:cstheme="minorHAnsi"/>
          <w:bCs/>
        </w:rPr>
      </w:pPr>
      <w:r w:rsidRPr="0013060F">
        <w:rPr>
          <w:rFonts w:asciiTheme="minorHAnsi" w:hAnsiTheme="minorHAnsi" w:cstheme="minorHAnsi"/>
          <w:bCs/>
        </w:rPr>
        <w:t>Where applicable, give the unquestionable assurance that the goods you have inspected are the same as the goods stuffed inside the container(s) you have sealed.</w:t>
      </w:r>
    </w:p>
    <w:p w14:paraId="49D79A8B" w14:textId="77777777" w:rsidR="00B60E6B" w:rsidRPr="0013060F" w:rsidRDefault="00B60E6B" w:rsidP="003D3BB2">
      <w:pPr>
        <w:widowControl/>
        <w:numPr>
          <w:ilvl w:val="0"/>
          <w:numId w:val="4"/>
        </w:numPr>
        <w:autoSpaceDE/>
        <w:autoSpaceDN/>
        <w:spacing w:line="276" w:lineRule="auto"/>
        <w:ind w:right="43"/>
        <w:jc w:val="both"/>
        <w:rPr>
          <w:rFonts w:asciiTheme="minorHAnsi" w:hAnsiTheme="minorHAnsi" w:cstheme="minorHAnsi"/>
          <w:bCs/>
        </w:rPr>
      </w:pPr>
      <w:r w:rsidRPr="0013060F">
        <w:rPr>
          <w:rFonts w:asciiTheme="minorHAnsi" w:hAnsiTheme="minorHAnsi" w:cstheme="minorHAnsi"/>
          <w:bCs/>
        </w:rPr>
        <w:t>When applicable, drawn samples of goods as per applicable method only.</w:t>
      </w:r>
    </w:p>
    <w:p w14:paraId="6F509611" w14:textId="77777777" w:rsidR="00B60E6B" w:rsidRPr="0013060F" w:rsidRDefault="00B60E6B" w:rsidP="003D3BB2">
      <w:pPr>
        <w:widowControl/>
        <w:numPr>
          <w:ilvl w:val="0"/>
          <w:numId w:val="4"/>
        </w:numPr>
        <w:autoSpaceDE/>
        <w:autoSpaceDN/>
        <w:spacing w:line="276" w:lineRule="auto"/>
        <w:ind w:right="43"/>
        <w:jc w:val="both"/>
        <w:rPr>
          <w:rFonts w:asciiTheme="minorHAnsi" w:hAnsiTheme="minorHAnsi" w:cstheme="minorHAnsi"/>
          <w:bCs/>
        </w:rPr>
      </w:pPr>
      <w:r w:rsidRPr="0013060F">
        <w:rPr>
          <w:rFonts w:asciiTheme="minorHAnsi" w:hAnsiTheme="minorHAnsi" w:cstheme="minorHAnsi"/>
          <w:bCs/>
        </w:rPr>
        <w:t>When applicable</w:t>
      </w:r>
      <w:r>
        <w:rPr>
          <w:rFonts w:asciiTheme="minorHAnsi" w:hAnsiTheme="minorHAnsi" w:cstheme="minorHAnsi"/>
          <w:bCs/>
        </w:rPr>
        <w:t>,</w:t>
      </w:r>
      <w:r w:rsidRPr="0013060F">
        <w:rPr>
          <w:rFonts w:asciiTheme="minorHAnsi" w:hAnsiTheme="minorHAnsi" w:cstheme="minorHAnsi"/>
          <w:bCs/>
        </w:rPr>
        <w:t xml:space="preserve"> samples to be sent to lab immediately as per instruction provided.</w:t>
      </w:r>
    </w:p>
    <w:p w14:paraId="019A06A3" w14:textId="77777777" w:rsidR="00B60E6B" w:rsidRPr="0013060F" w:rsidRDefault="00B60E6B" w:rsidP="00B60E6B">
      <w:pPr>
        <w:spacing w:line="276" w:lineRule="auto"/>
        <w:ind w:right="43" w:firstLine="720"/>
        <w:jc w:val="both"/>
        <w:rPr>
          <w:rFonts w:asciiTheme="minorHAnsi" w:hAnsiTheme="minorHAnsi" w:cstheme="minorHAnsi"/>
        </w:rPr>
      </w:pPr>
    </w:p>
    <w:p w14:paraId="0CFD4374" w14:textId="23C10AF4" w:rsidR="00B60E6B" w:rsidRPr="0013060F" w:rsidRDefault="00B60E6B" w:rsidP="00B60E6B">
      <w:pPr>
        <w:spacing w:line="276" w:lineRule="auto"/>
        <w:ind w:left="720" w:right="43"/>
        <w:jc w:val="both"/>
        <w:rPr>
          <w:rFonts w:asciiTheme="minorHAnsi" w:hAnsiTheme="minorHAnsi" w:cstheme="minorHAnsi"/>
          <w:b/>
        </w:rPr>
      </w:pPr>
      <w:r w:rsidRPr="0013060F">
        <w:rPr>
          <w:rFonts w:asciiTheme="minorHAnsi" w:hAnsiTheme="minorHAnsi" w:cstheme="minorHAnsi"/>
          <w:b/>
        </w:rPr>
        <w:t xml:space="preserve">The inspection requirements will normally entail that the </w:t>
      </w:r>
      <w:r>
        <w:rPr>
          <w:rFonts w:asciiTheme="minorHAnsi" w:hAnsiTheme="minorHAnsi" w:cstheme="minorHAnsi"/>
          <w:b/>
        </w:rPr>
        <w:t>Inspector</w:t>
      </w:r>
      <w:r w:rsidRPr="0013060F">
        <w:rPr>
          <w:rFonts w:asciiTheme="minorHAnsi" w:hAnsiTheme="minorHAnsi" w:cstheme="minorHAnsi"/>
          <w:b/>
        </w:rPr>
        <w:t xml:space="preserve"> reports on the following:</w:t>
      </w:r>
    </w:p>
    <w:p w14:paraId="6B11815F" w14:textId="77777777" w:rsidR="00B60E6B" w:rsidRPr="0013060F" w:rsidRDefault="00B60E6B" w:rsidP="003D3BB2">
      <w:pPr>
        <w:widowControl/>
        <w:numPr>
          <w:ilvl w:val="0"/>
          <w:numId w:val="5"/>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 xml:space="preserve">Quality, i.e. conformity with the specified requirements </w:t>
      </w:r>
    </w:p>
    <w:p w14:paraId="199D02C0"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Quantity</w:t>
      </w:r>
    </w:p>
    <w:p w14:paraId="377F4AE7"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 xml:space="preserve">Packing </w:t>
      </w:r>
    </w:p>
    <w:p w14:paraId="296960E0"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Marking</w:t>
      </w:r>
    </w:p>
    <w:p w14:paraId="4AB64CDD"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Sampling &amp; Testing – when applicable</w:t>
      </w:r>
    </w:p>
    <w:p w14:paraId="4EAF8BCE"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Accurate identification and description of the goods</w:t>
      </w:r>
    </w:p>
    <w:p w14:paraId="3F934FA7"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Storage conditions</w:t>
      </w:r>
    </w:p>
    <w:p w14:paraId="11639023"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lastRenderedPageBreak/>
        <w:t>Container stuffing and sealing</w:t>
      </w:r>
    </w:p>
    <w:p w14:paraId="339D59B8" w14:textId="77777777" w:rsidR="00B60E6B" w:rsidRPr="0013060F" w:rsidRDefault="00B60E6B" w:rsidP="003D3BB2">
      <w:pPr>
        <w:widowControl/>
        <w:numPr>
          <w:ilvl w:val="0"/>
          <w:numId w:val="6"/>
        </w:numPr>
        <w:autoSpaceDE/>
        <w:autoSpaceDN/>
        <w:spacing w:line="276" w:lineRule="auto"/>
        <w:ind w:left="1003" w:right="43"/>
        <w:jc w:val="both"/>
        <w:rPr>
          <w:rFonts w:asciiTheme="minorHAnsi" w:hAnsiTheme="minorHAnsi" w:cstheme="minorHAnsi"/>
        </w:rPr>
      </w:pPr>
      <w:r w:rsidRPr="0013060F">
        <w:rPr>
          <w:rFonts w:asciiTheme="minorHAnsi" w:hAnsiTheme="minorHAnsi" w:cstheme="minorHAnsi"/>
        </w:rPr>
        <w:t xml:space="preserve">Evidence with Photography </w:t>
      </w:r>
    </w:p>
    <w:p w14:paraId="3687BADD" w14:textId="77777777" w:rsidR="00B60E6B" w:rsidRPr="0013060F" w:rsidRDefault="00B60E6B" w:rsidP="00B60E6B">
      <w:pPr>
        <w:spacing w:line="276" w:lineRule="auto"/>
        <w:ind w:left="1723" w:right="43"/>
        <w:jc w:val="both"/>
        <w:rPr>
          <w:rFonts w:asciiTheme="minorHAnsi" w:hAnsiTheme="minorHAnsi" w:cstheme="minorHAnsi"/>
        </w:rPr>
      </w:pPr>
    </w:p>
    <w:p w14:paraId="10189405"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2" w:name="_Toc282518332"/>
      <w:r w:rsidRPr="0013060F">
        <w:rPr>
          <w:rFonts w:asciiTheme="minorHAnsi" w:hAnsiTheme="minorHAnsi" w:cstheme="minorHAnsi"/>
          <w:sz w:val="22"/>
          <w:szCs w:val="22"/>
        </w:rPr>
        <w:t xml:space="preserve">1.3  </w:t>
      </w:r>
      <w:r w:rsidRPr="0013060F">
        <w:rPr>
          <w:rFonts w:asciiTheme="minorHAnsi" w:hAnsiTheme="minorHAnsi" w:cstheme="minorHAnsi"/>
          <w:sz w:val="22"/>
          <w:szCs w:val="22"/>
        </w:rPr>
        <w:tab/>
        <w:t xml:space="preserve"> Inspection report validity</w:t>
      </w:r>
      <w:bookmarkEnd w:id="2"/>
    </w:p>
    <w:p w14:paraId="19F32E3A"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The inspection report validity shall be reported as follows on all inspection reports:</w:t>
      </w:r>
    </w:p>
    <w:p w14:paraId="21413992" w14:textId="4D9269D6"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“This report reflects the state and quantity of the goods at the time and place of inspection. </w:t>
      </w:r>
      <w:r>
        <w:rPr>
          <w:rFonts w:asciiTheme="minorHAnsi" w:hAnsiTheme="minorHAnsi" w:cstheme="minorHAnsi"/>
        </w:rPr>
        <w:t>EALPL</w:t>
      </w:r>
      <w:r w:rsidRPr="0013060F">
        <w:rPr>
          <w:rFonts w:asciiTheme="minorHAnsi" w:hAnsiTheme="minorHAnsi" w:cstheme="minorHAnsi"/>
        </w:rPr>
        <w:t xml:space="preserve"> cannot be held responsible for any change occurring to the goods after the time of inspection. </w:t>
      </w:r>
    </w:p>
    <w:p w14:paraId="5E4A48FD"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This report does not relieve in any way exporters and importers of their respective contractual, legal and regulatory obligations.”</w:t>
      </w:r>
    </w:p>
    <w:p w14:paraId="62DEFF87"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3" w:name="_Toc282518333"/>
    </w:p>
    <w:bookmarkEnd w:id="3"/>
    <w:p w14:paraId="67C599C2" w14:textId="0BD7A88F" w:rsidR="00B60E6B" w:rsidRPr="0013060F" w:rsidRDefault="00B60E6B" w:rsidP="00B60E6B">
      <w:pPr>
        <w:pStyle w:val="Heading1"/>
        <w:spacing w:line="276" w:lineRule="auto"/>
        <w:jc w:val="both"/>
        <w:rPr>
          <w:rFonts w:asciiTheme="minorHAnsi" w:hAnsiTheme="minorHAnsi" w:cstheme="minorHAnsi"/>
        </w:rPr>
      </w:pPr>
    </w:p>
    <w:p w14:paraId="22A88BE2" w14:textId="77777777" w:rsidR="00B60E6B" w:rsidRPr="0013060F" w:rsidRDefault="00B60E6B" w:rsidP="00B60E6B">
      <w:pPr>
        <w:pStyle w:val="Title"/>
        <w:spacing w:line="276" w:lineRule="auto"/>
        <w:jc w:val="both"/>
        <w:rPr>
          <w:rFonts w:cstheme="minorHAnsi"/>
          <w:sz w:val="22"/>
          <w:szCs w:val="22"/>
        </w:rPr>
      </w:pPr>
      <w:bookmarkStart w:id="4" w:name="_Toc282518334"/>
      <w:r w:rsidRPr="0013060F">
        <w:rPr>
          <w:rFonts w:cstheme="minorHAnsi"/>
          <w:sz w:val="22"/>
          <w:szCs w:val="22"/>
        </w:rPr>
        <w:t>2.</w:t>
      </w:r>
      <w:r w:rsidRPr="0013060F">
        <w:rPr>
          <w:rFonts w:cstheme="minorHAnsi"/>
          <w:sz w:val="22"/>
          <w:szCs w:val="22"/>
        </w:rPr>
        <w:tab/>
        <w:t>BEFORE STARTING AN INSPECTION</w:t>
      </w:r>
      <w:bookmarkEnd w:id="4"/>
    </w:p>
    <w:p w14:paraId="370B1FDD" w14:textId="77777777" w:rsidR="00B60E6B" w:rsidRPr="0013060F" w:rsidRDefault="00B60E6B" w:rsidP="00B60E6B">
      <w:pPr>
        <w:pStyle w:val="Title"/>
        <w:spacing w:line="276" w:lineRule="auto"/>
        <w:jc w:val="both"/>
        <w:rPr>
          <w:rFonts w:cstheme="minorHAnsi"/>
          <w:sz w:val="22"/>
          <w:szCs w:val="22"/>
        </w:rPr>
      </w:pPr>
      <w:bookmarkStart w:id="5" w:name="_Toc282518335"/>
    </w:p>
    <w:p w14:paraId="40D2350E" w14:textId="77777777" w:rsidR="00B60E6B" w:rsidRPr="0013060F" w:rsidRDefault="00B60E6B" w:rsidP="00B60E6B">
      <w:pPr>
        <w:pStyle w:val="Title"/>
        <w:spacing w:line="276" w:lineRule="auto"/>
        <w:jc w:val="both"/>
        <w:rPr>
          <w:rFonts w:cstheme="minorHAnsi"/>
          <w:sz w:val="22"/>
          <w:szCs w:val="22"/>
        </w:rPr>
      </w:pPr>
      <w:r w:rsidRPr="0013060F">
        <w:rPr>
          <w:rFonts w:cstheme="minorHAnsi"/>
          <w:sz w:val="22"/>
          <w:szCs w:val="22"/>
        </w:rPr>
        <w:t xml:space="preserve">2.1  </w:t>
      </w:r>
      <w:r w:rsidRPr="0013060F">
        <w:rPr>
          <w:rFonts w:cstheme="minorHAnsi"/>
          <w:sz w:val="22"/>
          <w:szCs w:val="22"/>
        </w:rPr>
        <w:tab/>
        <w:t xml:space="preserve"> Receiving Inspection Instructions</w:t>
      </w:r>
      <w:bookmarkEnd w:id="5"/>
    </w:p>
    <w:p w14:paraId="5B4A36C5" w14:textId="60FDE0B4"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The </w:t>
      </w:r>
      <w:r>
        <w:rPr>
          <w:rFonts w:asciiTheme="minorHAnsi" w:hAnsiTheme="minorHAnsi" w:cstheme="minorHAnsi"/>
        </w:rPr>
        <w:t>Inspector</w:t>
      </w:r>
      <w:r w:rsidRPr="0013060F">
        <w:rPr>
          <w:rFonts w:asciiTheme="minorHAnsi" w:hAnsiTheme="minorHAnsi" w:cstheme="minorHAnsi"/>
        </w:rPr>
        <w:t xml:space="preserve"> must have an email and multimedia mobile phone for further communication to ensure flexibility and efficiency of operations. The lack of these facilities may restrict the use of the services of an Inspection Executive.</w:t>
      </w:r>
    </w:p>
    <w:p w14:paraId="492417DB" w14:textId="1E106789"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Inspection instructions from </w:t>
      </w:r>
      <w:r>
        <w:rPr>
          <w:rFonts w:asciiTheme="minorHAnsi" w:hAnsiTheme="minorHAnsi" w:cstheme="minorHAnsi"/>
        </w:rPr>
        <w:t>EALPL</w:t>
      </w:r>
      <w:r w:rsidRPr="0013060F">
        <w:rPr>
          <w:rFonts w:asciiTheme="minorHAnsi" w:hAnsiTheme="minorHAnsi" w:cstheme="minorHAnsi"/>
        </w:rPr>
        <w:t xml:space="preserve"> are always given in written, depending upon the urgency of the action required. In exceptional cases an inspection instruction may be given by telephone call/SMS/email by </w:t>
      </w:r>
      <w:r>
        <w:rPr>
          <w:rFonts w:asciiTheme="minorHAnsi" w:hAnsiTheme="minorHAnsi" w:cstheme="minorHAnsi"/>
        </w:rPr>
        <w:t>Quality Manager</w:t>
      </w:r>
      <w:r w:rsidRPr="0013060F">
        <w:rPr>
          <w:rFonts w:asciiTheme="minorHAnsi" w:hAnsiTheme="minorHAnsi" w:cstheme="minorHAnsi"/>
        </w:rPr>
        <w:t xml:space="preserve">/Deputy </w:t>
      </w:r>
      <w:r>
        <w:rPr>
          <w:rFonts w:asciiTheme="minorHAnsi" w:hAnsiTheme="minorHAnsi" w:cstheme="minorHAnsi"/>
        </w:rPr>
        <w:t>Quality Manager</w:t>
      </w:r>
      <w:r w:rsidRPr="0013060F">
        <w:rPr>
          <w:rFonts w:asciiTheme="minorHAnsi" w:hAnsiTheme="minorHAnsi" w:cstheme="minorHAnsi"/>
        </w:rPr>
        <w:t xml:space="preserve"> and will immediately be confirmed in writing.</w:t>
      </w:r>
    </w:p>
    <w:p w14:paraId="08B402CE" w14:textId="13C49E54" w:rsidR="00B60E6B" w:rsidRPr="0013060F" w:rsidRDefault="00B60E6B" w:rsidP="00B60E6B">
      <w:pPr>
        <w:spacing w:line="276" w:lineRule="auto"/>
        <w:ind w:left="720"/>
        <w:jc w:val="both"/>
        <w:rPr>
          <w:rFonts w:asciiTheme="minorHAnsi" w:hAnsiTheme="minorHAnsi" w:cstheme="minorHAnsi"/>
          <w:b/>
        </w:rPr>
      </w:pPr>
      <w:r w:rsidRPr="0013060F">
        <w:rPr>
          <w:rFonts w:asciiTheme="minorHAnsi" w:hAnsiTheme="minorHAnsi" w:cstheme="minorHAnsi"/>
          <w:b/>
        </w:rPr>
        <w:t>Never carry out inspections without a written confirmation from the supplier and I</w:t>
      </w:r>
      <w:r>
        <w:rPr>
          <w:rFonts w:asciiTheme="minorHAnsi" w:hAnsiTheme="minorHAnsi" w:cstheme="minorHAnsi"/>
          <w:b/>
        </w:rPr>
        <w:t>nspection instruction from EALPL.</w:t>
      </w:r>
    </w:p>
    <w:p w14:paraId="7CDC4EEE"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An inspection instruction comprises:</w:t>
      </w:r>
    </w:p>
    <w:p w14:paraId="2ACD0636" w14:textId="77777777" w:rsidR="00B60E6B" w:rsidRPr="0013060F" w:rsidRDefault="00B60E6B" w:rsidP="003D3BB2">
      <w:pPr>
        <w:widowControl/>
        <w:numPr>
          <w:ilvl w:val="0"/>
          <w:numId w:val="7"/>
        </w:numPr>
        <w:autoSpaceDE/>
        <w:autoSpaceDN/>
        <w:spacing w:line="276" w:lineRule="auto"/>
        <w:ind w:left="1440"/>
        <w:jc w:val="both"/>
        <w:rPr>
          <w:rFonts w:asciiTheme="minorHAnsi" w:hAnsiTheme="minorHAnsi" w:cstheme="minorHAnsi"/>
        </w:rPr>
      </w:pPr>
      <w:r w:rsidRPr="0013060F">
        <w:rPr>
          <w:rFonts w:asciiTheme="minorHAnsi" w:hAnsiTheme="minorHAnsi" w:cstheme="minorHAnsi"/>
        </w:rPr>
        <w:t xml:space="preserve">A scope of work to be executed and other details like inspection location, contact etc. </w:t>
      </w:r>
    </w:p>
    <w:p w14:paraId="167401F0" w14:textId="442A55DA" w:rsidR="00B60E6B" w:rsidRPr="0013060F" w:rsidRDefault="00B60E6B" w:rsidP="003D3BB2">
      <w:pPr>
        <w:widowControl/>
        <w:numPr>
          <w:ilvl w:val="0"/>
          <w:numId w:val="7"/>
        </w:numPr>
        <w:autoSpaceDE/>
        <w:autoSpaceDN/>
        <w:spacing w:line="276" w:lineRule="auto"/>
        <w:ind w:left="1440"/>
        <w:jc w:val="both"/>
        <w:rPr>
          <w:rFonts w:asciiTheme="minorHAnsi" w:hAnsiTheme="minorHAnsi" w:cstheme="minorHAnsi"/>
        </w:rPr>
      </w:pPr>
      <w:r w:rsidRPr="0013060F">
        <w:rPr>
          <w:rFonts w:asciiTheme="minorHAnsi" w:hAnsiTheme="minorHAnsi" w:cstheme="minorHAnsi"/>
        </w:rPr>
        <w:t xml:space="preserve">Any other </w:t>
      </w:r>
      <w:r w:rsidRPr="0013060F">
        <w:rPr>
          <w:rFonts w:asciiTheme="minorHAnsi" w:hAnsiTheme="minorHAnsi" w:cstheme="minorHAnsi"/>
          <w:b/>
        </w:rPr>
        <w:t>specific</w:t>
      </w:r>
      <w:r w:rsidRPr="0013060F">
        <w:rPr>
          <w:rFonts w:asciiTheme="minorHAnsi" w:hAnsiTheme="minorHAnsi" w:cstheme="minorHAnsi"/>
        </w:rPr>
        <w:t xml:space="preserve"> instructions to the inspector given by CLIENT/</w:t>
      </w:r>
      <w:r>
        <w:rPr>
          <w:rFonts w:asciiTheme="minorHAnsi" w:hAnsiTheme="minorHAnsi" w:cstheme="minorHAnsi"/>
        </w:rPr>
        <w:t>EALPL</w:t>
      </w:r>
      <w:r w:rsidRPr="0013060F">
        <w:rPr>
          <w:rFonts w:asciiTheme="minorHAnsi" w:hAnsiTheme="minorHAnsi" w:cstheme="minorHAnsi"/>
        </w:rPr>
        <w:t xml:space="preserve"> regarding identification of goods, verification of quality, quantity, taking of samples,…etc…(A job instruction may also include copies of invoices, or purchase order, packing lists, product data sheets, client requirement, etc.)</w:t>
      </w:r>
    </w:p>
    <w:p w14:paraId="7B7B1020" w14:textId="77777777" w:rsidR="00B60E6B" w:rsidRPr="0013060F" w:rsidRDefault="00B60E6B" w:rsidP="00B60E6B">
      <w:pPr>
        <w:spacing w:line="276" w:lineRule="auto"/>
        <w:jc w:val="both"/>
        <w:rPr>
          <w:rFonts w:asciiTheme="minorHAnsi" w:hAnsiTheme="minorHAnsi" w:cstheme="minorHAnsi"/>
        </w:rPr>
      </w:pPr>
    </w:p>
    <w:p w14:paraId="3B26A7D1"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Make sure that you understand the requirements contained in the instructions as you are expected to report on these requirements in the Inspection Report Formats. </w:t>
      </w:r>
    </w:p>
    <w:p w14:paraId="5500D112"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Check each inspection instruction to verify whether it contains enough information to carry out the inspection. If the information is not sufficient, additional information may be made available at the time and Place of Inspection (POI).  Find this out when making the inspection appointment. (</w:t>
      </w:r>
      <w:proofErr w:type="gramStart"/>
      <w:r w:rsidRPr="0013060F">
        <w:rPr>
          <w:rFonts w:asciiTheme="minorHAnsi" w:hAnsiTheme="minorHAnsi" w:cstheme="minorHAnsi"/>
        </w:rPr>
        <w:t>see</w:t>
      </w:r>
      <w:proofErr w:type="gramEnd"/>
      <w:r w:rsidRPr="0013060F">
        <w:rPr>
          <w:rFonts w:asciiTheme="minorHAnsi" w:hAnsiTheme="minorHAnsi" w:cstheme="minorHAnsi"/>
        </w:rPr>
        <w:t xml:space="preserve"> below).</w:t>
      </w:r>
    </w:p>
    <w:p w14:paraId="1B6178B5" w14:textId="6BD7CA03"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Contact </w:t>
      </w:r>
      <w:r>
        <w:rPr>
          <w:rFonts w:asciiTheme="minorHAnsi" w:hAnsiTheme="minorHAnsi" w:cstheme="minorHAnsi"/>
        </w:rPr>
        <w:t>EALPL</w:t>
      </w:r>
      <w:r w:rsidRPr="0013060F">
        <w:rPr>
          <w:rFonts w:asciiTheme="minorHAnsi" w:hAnsiTheme="minorHAnsi" w:cstheme="minorHAnsi"/>
        </w:rPr>
        <w:t xml:space="preserve"> immediately if you consider you do not have, or will not be given at the POI, all the necessary information, or when you have received an inspection instruction which has been sent to you by mistake.</w:t>
      </w:r>
    </w:p>
    <w:p w14:paraId="05607114"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6" w:name="_Toc282518336"/>
    </w:p>
    <w:p w14:paraId="5FDEBE04"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2.2  </w:t>
      </w:r>
      <w:r w:rsidRPr="0013060F">
        <w:rPr>
          <w:rFonts w:asciiTheme="minorHAnsi" w:hAnsiTheme="minorHAnsi" w:cstheme="minorHAnsi"/>
          <w:sz w:val="22"/>
          <w:szCs w:val="22"/>
        </w:rPr>
        <w:tab/>
        <w:t>Making an Inspection Appointment</w:t>
      </w:r>
      <w:bookmarkEnd w:id="6"/>
    </w:p>
    <w:p w14:paraId="7F2C90AB" w14:textId="5D6B8BBE"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 xml:space="preserve">Appointments for inspection are made by the </w:t>
      </w:r>
      <w:r>
        <w:rPr>
          <w:rFonts w:asciiTheme="minorHAnsi" w:hAnsiTheme="minorHAnsi" w:cstheme="minorHAnsi"/>
        </w:rPr>
        <w:t>EALPL</w:t>
      </w:r>
      <w:r w:rsidRPr="0013060F">
        <w:rPr>
          <w:rFonts w:asciiTheme="minorHAnsi" w:hAnsiTheme="minorHAnsi" w:cstheme="minorHAnsi"/>
        </w:rPr>
        <w:t xml:space="preserve"> </w:t>
      </w:r>
      <w:r>
        <w:rPr>
          <w:rFonts w:asciiTheme="minorHAnsi" w:hAnsiTheme="minorHAnsi" w:cstheme="minorHAnsi"/>
        </w:rPr>
        <w:t>Quality Manager</w:t>
      </w:r>
      <w:r w:rsidRPr="0013060F">
        <w:rPr>
          <w:rFonts w:asciiTheme="minorHAnsi" w:hAnsiTheme="minorHAnsi" w:cstheme="minorHAnsi"/>
        </w:rPr>
        <w:t>.</w:t>
      </w:r>
    </w:p>
    <w:p w14:paraId="6BB6DB91"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Where the inspection executive is asked to make the appointments, the rules to be observed for making an appointment are as follows:</w:t>
      </w:r>
    </w:p>
    <w:p w14:paraId="611235CC" w14:textId="77777777" w:rsidR="00B60E6B" w:rsidRPr="0013060F" w:rsidRDefault="00B60E6B" w:rsidP="00B60E6B">
      <w:pPr>
        <w:spacing w:line="276" w:lineRule="auto"/>
        <w:ind w:left="720"/>
        <w:jc w:val="both"/>
        <w:rPr>
          <w:rFonts w:asciiTheme="minorHAnsi" w:hAnsiTheme="minorHAnsi" w:cstheme="minorHAnsi"/>
        </w:rPr>
      </w:pPr>
    </w:p>
    <w:p w14:paraId="12A6B126"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b/>
        </w:rPr>
        <w:t>1.</w:t>
      </w:r>
      <w:r w:rsidRPr="0013060F">
        <w:rPr>
          <w:rFonts w:asciiTheme="minorHAnsi" w:hAnsiTheme="minorHAnsi" w:cstheme="minorHAnsi"/>
        </w:rPr>
        <w:t xml:space="preserve"> Contact within one working day the exporter/manufacturer/or freight forwarder ("The Place of Inspection/POI”) after having received the inspection instructions to make the inspection appointment. This contact must be made even if the required inspection date is several weeks ahead.</w:t>
      </w:r>
    </w:p>
    <w:p w14:paraId="1FE6B0B6"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Appointments made more than two weeks ahead should be reconfirmed within 48 hours of the scheduled inspection date.</w:t>
      </w:r>
    </w:p>
    <w:p w14:paraId="7015E88B"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When making the appointment, if it is impossible to obtain from the POI the additional information needed to carry out the inspection (as per par. 2.1 above) make every possible attempt to obtain it from the exporter/seller.</w:t>
      </w:r>
    </w:p>
    <w:p w14:paraId="1386FFB4" w14:textId="77777777" w:rsidR="00B60E6B" w:rsidRPr="0013060F" w:rsidRDefault="00B60E6B" w:rsidP="00B60E6B">
      <w:pPr>
        <w:spacing w:line="276" w:lineRule="auto"/>
        <w:ind w:left="720"/>
        <w:jc w:val="both"/>
        <w:rPr>
          <w:rFonts w:asciiTheme="minorHAnsi" w:hAnsiTheme="minorHAnsi" w:cstheme="minorHAnsi"/>
        </w:rPr>
      </w:pPr>
    </w:p>
    <w:p w14:paraId="5E35DF58" w14:textId="36584F25" w:rsidR="00B60E6B" w:rsidRPr="0013060F" w:rsidRDefault="00B60E6B" w:rsidP="00B60E6B">
      <w:pPr>
        <w:spacing w:line="276" w:lineRule="auto"/>
        <w:ind w:left="720"/>
        <w:jc w:val="both"/>
        <w:rPr>
          <w:rFonts w:asciiTheme="minorHAnsi" w:hAnsiTheme="minorHAnsi" w:cstheme="minorHAnsi"/>
        </w:rPr>
      </w:pPr>
    </w:p>
    <w:p w14:paraId="53C60D8E"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7" w:name="_Toc282518337"/>
    </w:p>
    <w:p w14:paraId="7002F193"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2.3  </w:t>
      </w:r>
      <w:r w:rsidRPr="0013060F">
        <w:rPr>
          <w:rFonts w:asciiTheme="minorHAnsi" w:hAnsiTheme="minorHAnsi" w:cstheme="minorHAnsi"/>
          <w:sz w:val="22"/>
          <w:szCs w:val="22"/>
        </w:rPr>
        <w:tab/>
        <w:t>Arriving at the Place of Inspection</w:t>
      </w:r>
      <w:bookmarkEnd w:id="7"/>
    </w:p>
    <w:p w14:paraId="3BFA914F" w14:textId="36180D7F"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Look neat and t</w:t>
      </w:r>
      <w:r>
        <w:rPr>
          <w:rFonts w:asciiTheme="minorHAnsi" w:hAnsiTheme="minorHAnsi" w:cstheme="minorHAnsi"/>
        </w:rPr>
        <w:t>idy at the POI. Do not wear T-</w:t>
      </w:r>
      <w:r w:rsidRPr="0013060F">
        <w:rPr>
          <w:rFonts w:asciiTheme="minorHAnsi" w:hAnsiTheme="minorHAnsi" w:cstheme="minorHAnsi"/>
        </w:rPr>
        <w:t xml:space="preserve">shirts without collars, jeans, trainers and similar casual clothing and footwear. If provided with </w:t>
      </w:r>
      <w:r>
        <w:rPr>
          <w:rFonts w:asciiTheme="minorHAnsi" w:hAnsiTheme="minorHAnsi" w:cstheme="minorHAnsi"/>
        </w:rPr>
        <w:lastRenderedPageBreak/>
        <w:t>EALPL</w:t>
      </w:r>
      <w:r w:rsidRPr="0013060F">
        <w:rPr>
          <w:rFonts w:asciiTheme="minorHAnsi" w:hAnsiTheme="minorHAnsi" w:cstheme="minorHAnsi"/>
        </w:rPr>
        <w:t xml:space="preserve"> clothes, garments or accessories, wear them.</w:t>
      </w:r>
    </w:p>
    <w:p w14:paraId="16A555C0"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Check in at the POI. Whenever possible, sign in and out and wear a visitor’s badge.</w:t>
      </w:r>
    </w:p>
    <w:p w14:paraId="5FD75641"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Be accompanied or directed by a responsible person from the POI when carrying out an inspection.</w:t>
      </w:r>
    </w:p>
    <w:p w14:paraId="6314DB98" w14:textId="77777777" w:rsidR="00B60E6B" w:rsidRPr="0013060F" w:rsidRDefault="00B60E6B" w:rsidP="00B60E6B">
      <w:pPr>
        <w:spacing w:line="276" w:lineRule="auto"/>
        <w:ind w:firstLine="720"/>
        <w:jc w:val="both"/>
        <w:rPr>
          <w:rFonts w:asciiTheme="minorHAnsi" w:hAnsiTheme="minorHAnsi" w:cstheme="minorHAnsi"/>
          <w:b/>
        </w:rPr>
      </w:pPr>
      <w:r w:rsidRPr="0013060F">
        <w:rPr>
          <w:rFonts w:asciiTheme="minorHAnsi" w:hAnsiTheme="minorHAnsi" w:cstheme="minorHAnsi"/>
          <w:b/>
        </w:rPr>
        <w:t>Never put yourself at risk when carrying out an inspection.</w:t>
      </w:r>
    </w:p>
    <w:p w14:paraId="32394A35"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The POI staff at the POI are responsible for opening the boxes and packages to be inspected and closing them after the inspection is completed. However, whenever practical, assist these persons in their tasks.</w:t>
      </w:r>
    </w:p>
    <w:p w14:paraId="5AE0B3FC" w14:textId="77777777" w:rsidR="00B60E6B" w:rsidRPr="0013060F" w:rsidRDefault="00B60E6B" w:rsidP="00B60E6B">
      <w:pPr>
        <w:spacing w:line="276" w:lineRule="auto"/>
        <w:ind w:firstLine="633"/>
        <w:jc w:val="both"/>
        <w:rPr>
          <w:rFonts w:asciiTheme="minorHAnsi" w:hAnsiTheme="minorHAnsi" w:cstheme="minorHAnsi"/>
        </w:rPr>
      </w:pPr>
    </w:p>
    <w:p w14:paraId="7965B77D" w14:textId="77777777" w:rsidR="00B60E6B" w:rsidRPr="0013060F" w:rsidRDefault="00B60E6B" w:rsidP="00B60E6B">
      <w:pPr>
        <w:spacing w:line="276" w:lineRule="auto"/>
        <w:ind w:firstLine="633"/>
        <w:jc w:val="both"/>
        <w:rPr>
          <w:rFonts w:asciiTheme="minorHAnsi" w:hAnsiTheme="minorHAnsi" w:cstheme="minorHAnsi"/>
          <w:b/>
        </w:rPr>
      </w:pPr>
      <w:r w:rsidRPr="0013060F">
        <w:rPr>
          <w:rFonts w:asciiTheme="minorHAnsi" w:hAnsiTheme="minorHAnsi" w:cstheme="minorHAnsi"/>
          <w:b/>
        </w:rPr>
        <w:t>Take the following items to an inspection:</w:t>
      </w:r>
    </w:p>
    <w:p w14:paraId="4E3D3AA8" w14:textId="1B9D3D8B"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Pr>
          <w:rFonts w:asciiTheme="minorHAnsi" w:hAnsiTheme="minorHAnsi" w:cstheme="minorHAnsi"/>
        </w:rPr>
        <w:t>EALPL</w:t>
      </w:r>
      <w:r w:rsidRPr="0013060F">
        <w:rPr>
          <w:rFonts w:asciiTheme="minorHAnsi" w:hAnsiTheme="minorHAnsi" w:cstheme="minorHAnsi"/>
        </w:rPr>
        <w:t xml:space="preserve"> Identification Card</w:t>
      </w:r>
    </w:p>
    <w:p w14:paraId="1E002FCD"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The inspection instructions</w:t>
      </w:r>
    </w:p>
    <w:p w14:paraId="08368D1D"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A notebook</w:t>
      </w:r>
      <w:r>
        <w:rPr>
          <w:rFonts w:asciiTheme="minorHAnsi" w:hAnsiTheme="minorHAnsi" w:cstheme="minorHAnsi"/>
        </w:rPr>
        <w:t>,</w:t>
      </w:r>
      <w:r w:rsidRPr="0013060F">
        <w:rPr>
          <w:rFonts w:asciiTheme="minorHAnsi" w:hAnsiTheme="minorHAnsi" w:cstheme="minorHAnsi"/>
        </w:rPr>
        <w:t xml:space="preserve"> if available</w:t>
      </w:r>
    </w:p>
    <w:p w14:paraId="2FD04982"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A camera (see specifications below)</w:t>
      </w:r>
    </w:p>
    <w:p w14:paraId="4684B8D3"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A pocket knife</w:t>
      </w:r>
    </w:p>
    <w:p w14:paraId="6CB35549"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A pocket calculator</w:t>
      </w:r>
    </w:p>
    <w:p w14:paraId="36DBBB2B" w14:textId="387AAB89"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Pr>
          <w:rFonts w:asciiTheme="minorHAnsi" w:hAnsiTheme="minorHAnsi" w:cstheme="minorHAnsi"/>
        </w:rPr>
        <w:t>EALPL</w:t>
      </w:r>
      <w:r w:rsidRPr="0013060F">
        <w:rPr>
          <w:rFonts w:asciiTheme="minorHAnsi" w:hAnsiTheme="minorHAnsi" w:cstheme="minorHAnsi"/>
        </w:rPr>
        <w:t xml:space="preserve"> “Sample Taken” card (see “Samples” in Section 3)</w:t>
      </w:r>
    </w:p>
    <w:p w14:paraId="279E62F7" w14:textId="77777777" w:rsidR="00B60E6B" w:rsidRPr="0013060F" w:rsidRDefault="00B60E6B" w:rsidP="00B60E6B">
      <w:pPr>
        <w:spacing w:line="276" w:lineRule="auto"/>
        <w:ind w:left="633"/>
        <w:jc w:val="both"/>
        <w:rPr>
          <w:rFonts w:asciiTheme="minorHAnsi" w:hAnsiTheme="minorHAnsi" w:cstheme="minorHAnsi"/>
        </w:rPr>
      </w:pPr>
    </w:p>
    <w:p w14:paraId="02475C13" w14:textId="77777777" w:rsidR="00B60E6B" w:rsidRPr="0013060F" w:rsidRDefault="00B60E6B" w:rsidP="00B60E6B">
      <w:pPr>
        <w:spacing w:line="276" w:lineRule="auto"/>
        <w:ind w:firstLine="633"/>
        <w:jc w:val="both"/>
        <w:rPr>
          <w:rFonts w:asciiTheme="minorHAnsi" w:hAnsiTheme="minorHAnsi" w:cstheme="minorHAnsi"/>
        </w:rPr>
      </w:pPr>
      <w:r w:rsidRPr="0013060F">
        <w:rPr>
          <w:rFonts w:asciiTheme="minorHAnsi" w:hAnsiTheme="minorHAnsi" w:cstheme="minorHAnsi"/>
          <w:b/>
          <w:bCs/>
        </w:rPr>
        <w:t>Camera specifications:</w:t>
      </w:r>
    </w:p>
    <w:p w14:paraId="06A3FD2D" w14:textId="77777777" w:rsidR="00B60E6B" w:rsidRPr="0013060F" w:rsidRDefault="00B60E6B" w:rsidP="003D3BB2">
      <w:pPr>
        <w:widowControl/>
        <w:numPr>
          <w:ilvl w:val="0"/>
          <w:numId w:val="8"/>
        </w:numPr>
        <w:tabs>
          <w:tab w:val="clear" w:pos="720"/>
          <w:tab w:val="num" w:pos="1276"/>
        </w:tabs>
        <w:autoSpaceDE/>
        <w:autoSpaceDN/>
        <w:spacing w:line="276" w:lineRule="auto"/>
        <w:ind w:left="1134" w:hanging="284"/>
        <w:jc w:val="both"/>
        <w:rPr>
          <w:rFonts w:asciiTheme="minorHAnsi" w:hAnsiTheme="minorHAnsi" w:cstheme="minorHAnsi"/>
        </w:rPr>
      </w:pPr>
      <w:r w:rsidRPr="0013060F">
        <w:rPr>
          <w:rFonts w:asciiTheme="minorHAnsi" w:hAnsiTheme="minorHAnsi" w:cstheme="minorHAnsi"/>
        </w:rPr>
        <w:t>A digital camera with:</w:t>
      </w:r>
    </w:p>
    <w:p w14:paraId="5C346AA2" w14:textId="77777777" w:rsidR="00B60E6B" w:rsidRPr="0013060F" w:rsidRDefault="00B60E6B" w:rsidP="003D3BB2">
      <w:pPr>
        <w:widowControl/>
        <w:numPr>
          <w:ilvl w:val="0"/>
          <w:numId w:val="8"/>
        </w:numPr>
        <w:tabs>
          <w:tab w:val="clear" w:pos="720"/>
          <w:tab w:val="num" w:pos="1276"/>
        </w:tabs>
        <w:autoSpaceDE/>
        <w:autoSpaceDN/>
        <w:spacing w:line="276" w:lineRule="auto"/>
        <w:ind w:left="1134" w:hanging="284"/>
        <w:jc w:val="both"/>
        <w:rPr>
          <w:rFonts w:asciiTheme="minorHAnsi" w:hAnsiTheme="minorHAnsi" w:cstheme="minorHAnsi"/>
        </w:rPr>
      </w:pPr>
      <w:r w:rsidRPr="0013060F">
        <w:rPr>
          <w:rFonts w:asciiTheme="minorHAnsi" w:hAnsiTheme="minorHAnsi" w:cstheme="minorHAnsi"/>
        </w:rPr>
        <w:t>A minimum of 1 mega pixel (MP) – 3 MP recommended</w:t>
      </w:r>
    </w:p>
    <w:p w14:paraId="61EBBE07" w14:textId="77777777" w:rsidR="00B60E6B" w:rsidRPr="0013060F" w:rsidRDefault="00B60E6B" w:rsidP="003D3BB2">
      <w:pPr>
        <w:widowControl/>
        <w:numPr>
          <w:ilvl w:val="0"/>
          <w:numId w:val="8"/>
        </w:numPr>
        <w:tabs>
          <w:tab w:val="clear" w:pos="720"/>
          <w:tab w:val="num" w:pos="1276"/>
        </w:tabs>
        <w:autoSpaceDE/>
        <w:autoSpaceDN/>
        <w:spacing w:line="276" w:lineRule="auto"/>
        <w:ind w:left="1134" w:hanging="284"/>
        <w:jc w:val="both"/>
        <w:rPr>
          <w:rFonts w:asciiTheme="minorHAnsi" w:hAnsiTheme="minorHAnsi" w:cstheme="minorHAnsi"/>
        </w:rPr>
      </w:pPr>
      <w:r w:rsidRPr="0013060F">
        <w:rPr>
          <w:rFonts w:asciiTheme="minorHAnsi" w:hAnsiTheme="minorHAnsi" w:cstheme="minorHAnsi"/>
        </w:rPr>
        <w:t>A lens which allows high quality close-ups (for bolt and identification labels)</w:t>
      </w:r>
    </w:p>
    <w:p w14:paraId="2BE606C2" w14:textId="77777777" w:rsidR="00B60E6B" w:rsidRPr="0013060F" w:rsidRDefault="00B60E6B" w:rsidP="003D3BB2">
      <w:pPr>
        <w:widowControl/>
        <w:numPr>
          <w:ilvl w:val="0"/>
          <w:numId w:val="8"/>
        </w:numPr>
        <w:tabs>
          <w:tab w:val="clear" w:pos="720"/>
          <w:tab w:val="num" w:pos="1276"/>
        </w:tabs>
        <w:autoSpaceDE/>
        <w:autoSpaceDN/>
        <w:spacing w:line="276" w:lineRule="auto"/>
        <w:ind w:left="1134" w:hanging="284"/>
        <w:jc w:val="both"/>
        <w:rPr>
          <w:rFonts w:asciiTheme="minorHAnsi" w:hAnsiTheme="minorHAnsi" w:cstheme="minorHAnsi"/>
        </w:rPr>
      </w:pPr>
      <w:r w:rsidRPr="0013060F">
        <w:rPr>
          <w:rFonts w:asciiTheme="minorHAnsi" w:hAnsiTheme="minorHAnsi" w:cstheme="minorHAnsi"/>
        </w:rPr>
        <w:t xml:space="preserve">The camera should allow you to record the time and date on which the photographs were taken   </w:t>
      </w:r>
    </w:p>
    <w:p w14:paraId="329E0FC0" w14:textId="77777777" w:rsidR="00B60E6B" w:rsidRPr="0013060F" w:rsidRDefault="00B60E6B" w:rsidP="00B60E6B">
      <w:pPr>
        <w:spacing w:line="276" w:lineRule="auto"/>
        <w:ind w:left="1134" w:hanging="284"/>
        <w:jc w:val="both"/>
        <w:rPr>
          <w:rFonts w:asciiTheme="minorHAnsi" w:hAnsiTheme="minorHAnsi" w:cstheme="minorHAnsi"/>
        </w:rPr>
      </w:pPr>
    </w:p>
    <w:p w14:paraId="74CF1954" w14:textId="77777777" w:rsidR="00B60E6B" w:rsidRPr="0013060F" w:rsidRDefault="00B60E6B" w:rsidP="00B60E6B">
      <w:pPr>
        <w:spacing w:line="276" w:lineRule="auto"/>
        <w:ind w:left="709" w:hanging="142"/>
        <w:jc w:val="both"/>
        <w:rPr>
          <w:rFonts w:asciiTheme="minorHAnsi" w:hAnsiTheme="minorHAnsi" w:cstheme="minorHAnsi"/>
          <w:b/>
        </w:rPr>
      </w:pPr>
      <w:r w:rsidRPr="0013060F">
        <w:rPr>
          <w:rFonts w:asciiTheme="minorHAnsi" w:hAnsiTheme="minorHAnsi" w:cstheme="minorHAnsi"/>
          <w:b/>
        </w:rPr>
        <w:t>One or more of the following items may also be needed to be taken to the POI:</w:t>
      </w:r>
    </w:p>
    <w:p w14:paraId="480BB0E3"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lastRenderedPageBreak/>
        <w:t>An A4 size clip board</w:t>
      </w:r>
    </w:p>
    <w:p w14:paraId="038DDA99"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8029BF">
        <w:rPr>
          <w:rFonts w:asciiTheme="minorHAnsi" w:hAnsiTheme="minorHAnsi" w:cstheme="minorHAnsi"/>
        </w:rPr>
        <w:t>An A4 size white board and black marker</w:t>
      </w:r>
    </w:p>
    <w:p w14:paraId="7407C2CC"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8029BF">
        <w:rPr>
          <w:rFonts w:asciiTheme="minorHAnsi" w:hAnsiTheme="minorHAnsi" w:cstheme="minorHAnsi"/>
        </w:rPr>
        <w:t>One or more  container seals</w:t>
      </w:r>
    </w:p>
    <w:p w14:paraId="68C8F42F"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8029BF">
        <w:rPr>
          <w:rFonts w:asciiTheme="minorHAnsi" w:hAnsiTheme="minorHAnsi" w:cstheme="minorHAnsi"/>
        </w:rPr>
        <w:t xml:space="preserve">An inexpensive </w:t>
      </w:r>
      <w:proofErr w:type="spellStart"/>
      <w:r w:rsidRPr="008029BF">
        <w:rPr>
          <w:rFonts w:asciiTheme="minorHAnsi" w:hAnsiTheme="minorHAnsi" w:cstheme="minorHAnsi"/>
        </w:rPr>
        <w:t>calliper</w:t>
      </w:r>
      <w:proofErr w:type="spellEnd"/>
      <w:r w:rsidRPr="008029BF">
        <w:rPr>
          <w:rFonts w:asciiTheme="minorHAnsi" w:hAnsiTheme="minorHAnsi" w:cstheme="minorHAnsi"/>
        </w:rPr>
        <w:t xml:space="preserve"> or similar measuring device</w:t>
      </w:r>
    </w:p>
    <w:p w14:paraId="004C9475"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8029BF">
        <w:rPr>
          <w:rFonts w:asciiTheme="minorHAnsi" w:hAnsiTheme="minorHAnsi" w:cstheme="minorHAnsi"/>
        </w:rPr>
        <w:t>A flashlight/torch</w:t>
      </w:r>
    </w:p>
    <w:p w14:paraId="14E7F6C4"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8029BF">
        <w:rPr>
          <w:rFonts w:asciiTheme="minorHAnsi" w:hAnsiTheme="minorHAnsi" w:cstheme="minorHAnsi"/>
        </w:rPr>
        <w:t>A magnifying glass</w:t>
      </w:r>
    </w:p>
    <w:p w14:paraId="21F281C4" w14:textId="77777777" w:rsidR="00B60E6B" w:rsidRPr="008029B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8029BF">
        <w:rPr>
          <w:rFonts w:asciiTheme="minorHAnsi" w:hAnsiTheme="minorHAnsi" w:cstheme="minorHAnsi"/>
        </w:rPr>
        <w:t xml:space="preserve">Protective shoes, protective eye covering and a protective helmet </w:t>
      </w:r>
    </w:p>
    <w:p w14:paraId="6F6905C3" w14:textId="77777777" w:rsidR="00B60E6B" w:rsidRPr="0013060F" w:rsidRDefault="00B60E6B" w:rsidP="00B60E6B">
      <w:pPr>
        <w:spacing w:line="276" w:lineRule="auto"/>
        <w:ind w:left="720" w:hanging="11"/>
        <w:jc w:val="both"/>
        <w:rPr>
          <w:rFonts w:asciiTheme="minorHAnsi" w:hAnsiTheme="minorHAnsi" w:cstheme="minorHAnsi"/>
        </w:rPr>
      </w:pPr>
    </w:p>
    <w:p w14:paraId="2B0EF9C9" w14:textId="77777777" w:rsidR="00B60E6B" w:rsidRPr="008029B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For precise dimensional checks</w:t>
      </w:r>
      <w:r>
        <w:rPr>
          <w:rFonts w:asciiTheme="minorHAnsi" w:hAnsiTheme="minorHAnsi" w:cstheme="minorHAnsi"/>
        </w:rPr>
        <w:t>,</w:t>
      </w:r>
      <w:r w:rsidRPr="0013060F">
        <w:rPr>
          <w:rFonts w:asciiTheme="minorHAnsi" w:hAnsiTheme="minorHAnsi" w:cstheme="minorHAnsi"/>
        </w:rPr>
        <w:t xml:space="preserve"> request and use only calibrated equipment to be supplied at the POI (manufacturers’ tools). Check calibration certificate or label before the use of the calibrated equipment and collect an evidence of the calibration (copy of certificate or picture of the tag/label)</w:t>
      </w:r>
      <w:r>
        <w:rPr>
          <w:rFonts w:asciiTheme="minorHAnsi" w:hAnsiTheme="minorHAnsi" w:cstheme="minorHAnsi"/>
        </w:rPr>
        <w:t xml:space="preserve"> </w:t>
      </w:r>
      <w:r w:rsidRPr="0013060F">
        <w:rPr>
          <w:rFonts w:asciiTheme="minorHAnsi" w:hAnsiTheme="minorHAnsi" w:cstheme="minorHAnsi"/>
        </w:rPr>
        <w:t xml:space="preserve">Wear, if required, additional protective clothing at the POI. This protective clothing is normally provided there. Never carry out an inspection </w:t>
      </w:r>
      <w:r w:rsidRPr="0013060F">
        <w:rPr>
          <w:rFonts w:asciiTheme="minorHAnsi" w:hAnsiTheme="minorHAnsi" w:cstheme="minorHAnsi"/>
          <w:b/>
        </w:rPr>
        <w:t>without wearing the required protective clothing.</w:t>
      </w:r>
    </w:p>
    <w:p w14:paraId="789155E1"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8" w:name="_Toc282518338"/>
    </w:p>
    <w:p w14:paraId="7A988BFA"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2.4  </w:t>
      </w:r>
      <w:r w:rsidRPr="0013060F">
        <w:rPr>
          <w:rFonts w:asciiTheme="minorHAnsi" w:hAnsiTheme="minorHAnsi" w:cstheme="minorHAnsi"/>
          <w:sz w:val="22"/>
          <w:szCs w:val="22"/>
        </w:rPr>
        <w:tab/>
        <w:t>Delays in inspections</w:t>
      </w:r>
      <w:bookmarkEnd w:id="8"/>
    </w:p>
    <w:p w14:paraId="493EDDBF"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After arriving at the POI, in the event goods are not available for inspection as per the agreed time schedule, you shall wait for</w:t>
      </w:r>
      <w:r w:rsidRPr="0013060F">
        <w:rPr>
          <w:rFonts w:asciiTheme="minorHAnsi" w:hAnsiTheme="minorHAnsi" w:cstheme="minorHAnsi"/>
          <w:b/>
        </w:rPr>
        <w:t xml:space="preserve"> one (1) hour</w:t>
      </w:r>
      <w:r w:rsidRPr="0013060F">
        <w:rPr>
          <w:rFonts w:asciiTheme="minorHAnsi" w:hAnsiTheme="minorHAnsi" w:cstheme="minorHAnsi"/>
        </w:rPr>
        <w:t xml:space="preserve"> before taking instructions from the Commercial Business Unit. In this case</w:t>
      </w:r>
      <w:r>
        <w:rPr>
          <w:rFonts w:asciiTheme="minorHAnsi" w:hAnsiTheme="minorHAnsi" w:cstheme="minorHAnsi"/>
        </w:rPr>
        <w:t>,</w:t>
      </w:r>
      <w:r w:rsidRPr="0013060F">
        <w:rPr>
          <w:rFonts w:asciiTheme="minorHAnsi" w:hAnsiTheme="minorHAnsi" w:cstheme="minorHAnsi"/>
        </w:rPr>
        <w:t xml:space="preserve"> do not leave the POI without getting the approval from the Commercial Business Unit. If you are </w:t>
      </w:r>
      <w:proofErr w:type="spellStart"/>
      <w:r w:rsidRPr="0013060F">
        <w:rPr>
          <w:rFonts w:asciiTheme="minorHAnsi" w:hAnsiTheme="minorHAnsi" w:cstheme="minorHAnsi"/>
        </w:rPr>
        <w:t>authorise</w:t>
      </w:r>
      <w:proofErr w:type="spellEnd"/>
      <w:r w:rsidRPr="0013060F">
        <w:rPr>
          <w:rFonts w:asciiTheme="minorHAnsi" w:hAnsiTheme="minorHAnsi" w:cstheme="minorHAnsi"/>
        </w:rPr>
        <w:t xml:space="preserve"> to leave the POI, issue an</w:t>
      </w:r>
      <w:r w:rsidRPr="0013060F">
        <w:rPr>
          <w:rFonts w:asciiTheme="minorHAnsi" w:hAnsiTheme="minorHAnsi" w:cstheme="minorHAnsi"/>
          <w:b/>
        </w:rPr>
        <w:t xml:space="preserve"> Aborted</w:t>
      </w:r>
      <w:r w:rsidRPr="0013060F">
        <w:rPr>
          <w:rFonts w:asciiTheme="minorHAnsi" w:hAnsiTheme="minorHAnsi" w:cstheme="minorHAnsi"/>
        </w:rPr>
        <w:t xml:space="preserve"> Inspection Report for non-presentation of the goods</w:t>
      </w:r>
      <w:r>
        <w:rPr>
          <w:rFonts w:asciiTheme="minorHAnsi" w:hAnsiTheme="minorHAnsi" w:cstheme="minorHAnsi"/>
        </w:rPr>
        <w:t>.</w:t>
      </w:r>
      <w:r w:rsidRPr="0013060F">
        <w:rPr>
          <w:rFonts w:asciiTheme="minorHAnsi" w:hAnsiTheme="minorHAnsi" w:cstheme="minorHAnsi"/>
        </w:rPr>
        <w:t xml:space="preserve"> </w:t>
      </w:r>
    </w:p>
    <w:p w14:paraId="0BCDBFD5"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In case of a </w:t>
      </w:r>
      <w:r w:rsidRPr="0013060F">
        <w:rPr>
          <w:rFonts w:asciiTheme="minorHAnsi" w:hAnsiTheme="minorHAnsi" w:cstheme="minorHAnsi"/>
          <w:b/>
        </w:rPr>
        <w:t>combined inspection</w:t>
      </w:r>
      <w:r w:rsidRPr="0013060F">
        <w:rPr>
          <w:rFonts w:asciiTheme="minorHAnsi" w:hAnsiTheme="minorHAnsi" w:cstheme="minorHAnsi"/>
        </w:rPr>
        <w:t xml:space="preserve"> of goods and stuffing of a</w:t>
      </w:r>
      <w:r w:rsidRPr="0013060F">
        <w:rPr>
          <w:rFonts w:asciiTheme="minorHAnsi" w:hAnsiTheme="minorHAnsi" w:cstheme="minorHAnsi"/>
          <w:b/>
        </w:rPr>
        <w:t xml:space="preserve"> FCL</w:t>
      </w:r>
      <w:r w:rsidRPr="0013060F">
        <w:rPr>
          <w:rFonts w:asciiTheme="minorHAnsi" w:hAnsiTheme="minorHAnsi" w:cstheme="minorHAnsi"/>
        </w:rPr>
        <w:t xml:space="preserve"> and when, </w:t>
      </w:r>
      <w:r w:rsidRPr="0013060F">
        <w:rPr>
          <w:rFonts w:asciiTheme="minorHAnsi" w:hAnsiTheme="minorHAnsi" w:cstheme="minorHAnsi"/>
          <w:b/>
        </w:rPr>
        <w:t>upon completion of the inspection of the goods</w:t>
      </w:r>
      <w:r w:rsidRPr="0013060F">
        <w:rPr>
          <w:rFonts w:asciiTheme="minorHAnsi" w:hAnsiTheme="minorHAnsi" w:cstheme="minorHAnsi"/>
        </w:rPr>
        <w:t xml:space="preserve">, the container is not available for stuffing within </w:t>
      </w:r>
      <w:r w:rsidRPr="0013060F">
        <w:rPr>
          <w:rFonts w:asciiTheme="minorHAnsi" w:hAnsiTheme="minorHAnsi" w:cstheme="minorHAnsi"/>
          <w:b/>
        </w:rPr>
        <w:t>one (1) hour</w:t>
      </w:r>
      <w:r w:rsidRPr="0013060F">
        <w:rPr>
          <w:rFonts w:asciiTheme="minorHAnsi" w:hAnsiTheme="minorHAnsi" w:cstheme="minorHAnsi"/>
        </w:rPr>
        <w:t xml:space="preserve">, issue an </w:t>
      </w:r>
      <w:r w:rsidRPr="0013060F">
        <w:rPr>
          <w:rFonts w:asciiTheme="minorHAnsi" w:hAnsiTheme="minorHAnsi" w:cstheme="minorHAnsi"/>
          <w:b/>
        </w:rPr>
        <w:t>Aborted</w:t>
      </w:r>
      <w:r w:rsidRPr="0013060F">
        <w:rPr>
          <w:rFonts w:asciiTheme="minorHAnsi" w:hAnsiTheme="minorHAnsi" w:cstheme="minorHAnsi"/>
        </w:rPr>
        <w:t xml:space="preserve"> Inspection Report for non-presentation of the container. The Inspection Report shall indicate that a new inspection will be necessary. </w:t>
      </w:r>
    </w:p>
    <w:p w14:paraId="6F4500E1"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In the above two circumstances and prior to issuing an aborted inspection report, the inspector must inform the Commercial Business Unit of the situation and obtain approval from the office for the issuance of the abortive inspection report.</w:t>
      </w:r>
    </w:p>
    <w:p w14:paraId="453FA1E9" w14:textId="77777777" w:rsidR="00B60E6B" w:rsidRPr="0013060F" w:rsidRDefault="00B60E6B" w:rsidP="00B60E6B">
      <w:pPr>
        <w:spacing w:line="276" w:lineRule="auto"/>
        <w:jc w:val="both"/>
        <w:rPr>
          <w:rFonts w:asciiTheme="minorHAnsi" w:hAnsiTheme="minorHAnsi" w:cstheme="minorHAnsi"/>
        </w:rPr>
      </w:pPr>
    </w:p>
    <w:p w14:paraId="35335052"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lastRenderedPageBreak/>
        <w:t xml:space="preserve">However, during your one-hour waiting </w:t>
      </w:r>
      <w:r w:rsidRPr="00BE05FA">
        <w:rPr>
          <w:rFonts w:asciiTheme="minorHAnsi" w:hAnsiTheme="minorHAnsi" w:cstheme="minorHAnsi"/>
        </w:rPr>
        <w:t xml:space="preserve">period, </w:t>
      </w:r>
      <w:r w:rsidRPr="0013060F">
        <w:rPr>
          <w:rFonts w:asciiTheme="minorHAnsi" w:hAnsiTheme="minorHAnsi" w:cstheme="minorHAnsi"/>
        </w:rPr>
        <w:t xml:space="preserve">try to obtain information on the causes for the delay and try to find out the time when you will actually be able to start the inspection. </w:t>
      </w:r>
    </w:p>
    <w:p w14:paraId="04656997" w14:textId="77777777" w:rsidR="00B60E6B" w:rsidRPr="0013060F" w:rsidRDefault="00B60E6B" w:rsidP="00B60E6B">
      <w:pPr>
        <w:spacing w:line="276" w:lineRule="auto"/>
        <w:ind w:left="720"/>
        <w:jc w:val="both"/>
        <w:rPr>
          <w:rFonts w:asciiTheme="minorHAnsi" w:hAnsiTheme="minorHAnsi" w:cstheme="minorHAnsi"/>
        </w:rPr>
      </w:pPr>
    </w:p>
    <w:p w14:paraId="41906B2C" w14:textId="45073ED1" w:rsidR="00B60E6B"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Where agreed with </w:t>
      </w:r>
      <w:r>
        <w:rPr>
          <w:rFonts w:asciiTheme="minorHAnsi" w:hAnsiTheme="minorHAnsi" w:cstheme="minorHAnsi"/>
        </w:rPr>
        <w:t>EALPL</w:t>
      </w:r>
      <w:r w:rsidRPr="0013060F">
        <w:rPr>
          <w:rFonts w:asciiTheme="minorHAnsi" w:hAnsiTheme="minorHAnsi" w:cstheme="minorHAnsi"/>
        </w:rPr>
        <w:t>, you should also take into consideration the known circumstances for the delay, whether it is accidental, occasional, repeated or intentional, and take a flexible attitude in deciding when to abort the inspection and leave. It is requested to show as much as flexibility the daily schedule permits in order to accommodate the client.</w:t>
      </w:r>
    </w:p>
    <w:p w14:paraId="5C6C3BFE" w14:textId="77777777" w:rsidR="00B60E6B" w:rsidRDefault="00B60E6B" w:rsidP="00B60E6B">
      <w:pPr>
        <w:spacing w:line="276" w:lineRule="auto"/>
        <w:ind w:left="720"/>
        <w:jc w:val="both"/>
        <w:rPr>
          <w:rFonts w:asciiTheme="minorHAnsi" w:hAnsiTheme="minorHAnsi" w:cstheme="minorHAnsi"/>
        </w:rPr>
      </w:pPr>
    </w:p>
    <w:p w14:paraId="3F466447" w14:textId="77777777" w:rsidR="00B60E6B" w:rsidRDefault="00B60E6B" w:rsidP="00B60E6B">
      <w:pPr>
        <w:spacing w:line="276" w:lineRule="auto"/>
        <w:ind w:left="720"/>
        <w:jc w:val="both"/>
        <w:rPr>
          <w:rFonts w:asciiTheme="minorHAnsi" w:hAnsiTheme="minorHAnsi" w:cstheme="minorHAnsi"/>
        </w:rPr>
      </w:pPr>
    </w:p>
    <w:p w14:paraId="0A81CBF1" w14:textId="77777777" w:rsidR="00B60E6B" w:rsidRPr="0013060F" w:rsidRDefault="00B60E6B" w:rsidP="00B60E6B">
      <w:pPr>
        <w:spacing w:line="276" w:lineRule="auto"/>
        <w:ind w:left="720"/>
        <w:jc w:val="both"/>
        <w:rPr>
          <w:rFonts w:asciiTheme="minorHAnsi" w:hAnsiTheme="minorHAnsi" w:cstheme="minorHAnsi"/>
        </w:rPr>
      </w:pPr>
    </w:p>
    <w:p w14:paraId="30798F5A" w14:textId="77777777" w:rsidR="00B60E6B" w:rsidRPr="0013060F" w:rsidRDefault="00B60E6B" w:rsidP="00B60E6B">
      <w:pPr>
        <w:pStyle w:val="Title"/>
        <w:spacing w:line="276" w:lineRule="auto"/>
        <w:jc w:val="both"/>
        <w:rPr>
          <w:rFonts w:cstheme="minorHAnsi"/>
          <w:sz w:val="22"/>
          <w:szCs w:val="22"/>
        </w:rPr>
      </w:pPr>
      <w:bookmarkStart w:id="9" w:name="_Toc282518339"/>
      <w:r w:rsidRPr="0013060F">
        <w:rPr>
          <w:rFonts w:cstheme="minorHAnsi"/>
          <w:sz w:val="22"/>
          <w:szCs w:val="22"/>
        </w:rPr>
        <w:t xml:space="preserve">3 </w:t>
      </w:r>
      <w:r w:rsidRPr="0013060F">
        <w:rPr>
          <w:rFonts w:cstheme="minorHAnsi"/>
          <w:sz w:val="22"/>
          <w:szCs w:val="22"/>
        </w:rPr>
        <w:tab/>
        <w:t>CARRYING OUT INSPECTIONS</w:t>
      </w:r>
      <w:bookmarkEnd w:id="9"/>
    </w:p>
    <w:p w14:paraId="427D4F61"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0" w:name="_Toc282518340"/>
    </w:p>
    <w:p w14:paraId="5C5B145A"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3.1 </w:t>
      </w:r>
      <w:r w:rsidRPr="0013060F">
        <w:rPr>
          <w:rFonts w:asciiTheme="minorHAnsi" w:hAnsiTheme="minorHAnsi" w:cstheme="minorHAnsi"/>
          <w:sz w:val="22"/>
          <w:szCs w:val="22"/>
        </w:rPr>
        <w:tab/>
        <w:t>Confidential Information</w:t>
      </w:r>
      <w:bookmarkEnd w:id="10"/>
    </w:p>
    <w:p w14:paraId="2D28B1EA" w14:textId="34F1A994" w:rsidR="00B60E6B" w:rsidRPr="0013060F" w:rsidRDefault="00B60E6B" w:rsidP="00B60E6B">
      <w:pPr>
        <w:spacing w:line="276" w:lineRule="auto"/>
        <w:ind w:left="720"/>
        <w:jc w:val="both"/>
        <w:rPr>
          <w:rFonts w:asciiTheme="minorHAnsi" w:hAnsiTheme="minorHAnsi" w:cstheme="minorHAnsi"/>
        </w:rPr>
      </w:pPr>
      <w:r>
        <w:rPr>
          <w:rFonts w:asciiTheme="minorHAnsi" w:hAnsiTheme="minorHAnsi" w:cstheme="minorHAnsi"/>
        </w:rPr>
        <w:t>Client</w:t>
      </w:r>
      <w:r w:rsidRPr="0013060F">
        <w:rPr>
          <w:rFonts w:asciiTheme="minorHAnsi" w:hAnsiTheme="minorHAnsi" w:cstheme="minorHAnsi"/>
        </w:rPr>
        <w:t xml:space="preserve"> are required to provide </w:t>
      </w:r>
      <w:r>
        <w:rPr>
          <w:rFonts w:asciiTheme="minorHAnsi" w:hAnsiTheme="minorHAnsi" w:cstheme="minorHAnsi"/>
        </w:rPr>
        <w:t>EALPL</w:t>
      </w:r>
      <w:r w:rsidRPr="0013060F">
        <w:rPr>
          <w:rFonts w:asciiTheme="minorHAnsi" w:hAnsiTheme="minorHAnsi" w:cstheme="minorHAnsi"/>
        </w:rPr>
        <w:t xml:space="preserve"> with information about the goods </w:t>
      </w:r>
      <w:proofErr w:type="gramStart"/>
      <w:r w:rsidRPr="0013060F">
        <w:rPr>
          <w:rFonts w:asciiTheme="minorHAnsi" w:hAnsiTheme="minorHAnsi" w:cstheme="minorHAnsi"/>
        </w:rPr>
        <w:t>Some</w:t>
      </w:r>
      <w:proofErr w:type="gramEnd"/>
      <w:r w:rsidRPr="0013060F">
        <w:rPr>
          <w:rFonts w:asciiTheme="minorHAnsi" w:hAnsiTheme="minorHAnsi" w:cstheme="minorHAnsi"/>
        </w:rPr>
        <w:t xml:space="preserve"> of this i</w:t>
      </w:r>
      <w:r>
        <w:rPr>
          <w:rFonts w:asciiTheme="minorHAnsi" w:hAnsiTheme="minorHAnsi" w:cstheme="minorHAnsi"/>
        </w:rPr>
        <w:t xml:space="preserve">nformation may be confidential. </w:t>
      </w:r>
      <w:r w:rsidRPr="0013060F">
        <w:rPr>
          <w:rFonts w:asciiTheme="minorHAnsi" w:hAnsiTheme="minorHAnsi" w:cstheme="minorHAnsi"/>
        </w:rPr>
        <w:t>Examples of confidential information are: buying prices, se</w:t>
      </w:r>
      <w:r>
        <w:rPr>
          <w:rFonts w:asciiTheme="minorHAnsi" w:hAnsiTheme="minorHAnsi" w:cstheme="minorHAnsi"/>
        </w:rPr>
        <w:t>lling prices, sources of supply.</w:t>
      </w:r>
    </w:p>
    <w:p w14:paraId="0D3E2318"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Confidential information may be included in the Inspection Instructions. Do not disclose such information or any other information that may be confidential to a third party. For example when the POI is not the </w:t>
      </w:r>
      <w:r>
        <w:rPr>
          <w:rFonts w:asciiTheme="minorHAnsi" w:hAnsiTheme="minorHAnsi" w:cstheme="minorHAnsi"/>
        </w:rPr>
        <w:t xml:space="preserve">  </w:t>
      </w:r>
      <w:r w:rsidRPr="0013060F">
        <w:rPr>
          <w:rFonts w:asciiTheme="minorHAnsi" w:hAnsiTheme="minorHAnsi" w:cstheme="minorHAnsi"/>
        </w:rPr>
        <w:t>exporter</w:t>
      </w:r>
      <w:r>
        <w:rPr>
          <w:rFonts w:asciiTheme="minorHAnsi" w:hAnsiTheme="minorHAnsi" w:cstheme="minorHAnsi"/>
        </w:rPr>
        <w:t>,</w:t>
      </w:r>
      <w:r w:rsidRPr="0013060F">
        <w:rPr>
          <w:rFonts w:asciiTheme="minorHAnsi" w:hAnsiTheme="minorHAnsi" w:cstheme="minorHAnsi"/>
        </w:rPr>
        <w:t xml:space="preserve"> do not disclose any pricing information that may appear on your inspection instruction documents (pro forma, invoice).</w:t>
      </w:r>
    </w:p>
    <w:p w14:paraId="23D51554" w14:textId="3CDD42CF" w:rsidR="00B60E6B" w:rsidRPr="0013060F" w:rsidRDefault="00B60E6B" w:rsidP="00B60E6B">
      <w:pPr>
        <w:spacing w:line="276" w:lineRule="auto"/>
        <w:ind w:left="720" w:firstLine="45"/>
        <w:jc w:val="both"/>
        <w:rPr>
          <w:rFonts w:asciiTheme="minorHAnsi" w:hAnsiTheme="minorHAnsi" w:cstheme="minorHAnsi"/>
        </w:rPr>
      </w:pPr>
    </w:p>
    <w:p w14:paraId="08D09FD2"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1" w:name="_Toc282518342"/>
    </w:p>
    <w:p w14:paraId="468FE1A7"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3.3  </w:t>
      </w:r>
      <w:r w:rsidRPr="0013060F">
        <w:rPr>
          <w:rFonts w:asciiTheme="minorHAnsi" w:hAnsiTheme="minorHAnsi" w:cstheme="minorHAnsi"/>
          <w:sz w:val="22"/>
          <w:szCs w:val="22"/>
        </w:rPr>
        <w:tab/>
        <w:t>Quality</w:t>
      </w:r>
      <w:bookmarkEnd w:id="11"/>
    </w:p>
    <w:p w14:paraId="18D09D82" w14:textId="77777777" w:rsidR="00B60E6B" w:rsidRPr="0013060F" w:rsidRDefault="00B60E6B" w:rsidP="00B60E6B">
      <w:pPr>
        <w:spacing w:line="276" w:lineRule="auto"/>
        <w:ind w:left="720"/>
        <w:jc w:val="both"/>
        <w:rPr>
          <w:rFonts w:asciiTheme="minorHAnsi" w:hAnsiTheme="minorHAnsi" w:cstheme="minorHAnsi"/>
          <w:b/>
        </w:rPr>
      </w:pPr>
      <w:r w:rsidRPr="0013060F">
        <w:rPr>
          <w:rFonts w:asciiTheme="minorHAnsi" w:hAnsiTheme="minorHAnsi" w:cstheme="minorHAnsi"/>
        </w:rPr>
        <w:t xml:space="preserve">Goods are acceptable if they meet the specified requirements expressed by the client in the scope of work </w:t>
      </w:r>
    </w:p>
    <w:p w14:paraId="163755E7" w14:textId="77777777" w:rsidR="00B60E6B" w:rsidRPr="0013060F" w:rsidRDefault="00B60E6B" w:rsidP="00B60E6B">
      <w:pPr>
        <w:spacing w:line="276" w:lineRule="auto"/>
        <w:ind w:left="720"/>
        <w:jc w:val="both"/>
        <w:rPr>
          <w:rFonts w:asciiTheme="minorHAnsi" w:hAnsiTheme="minorHAnsi" w:cstheme="minorHAnsi"/>
          <w:b/>
        </w:rPr>
      </w:pPr>
      <w:r w:rsidRPr="0013060F">
        <w:rPr>
          <w:rFonts w:asciiTheme="minorHAnsi" w:hAnsiTheme="minorHAnsi" w:cstheme="minorHAnsi"/>
          <w:b/>
        </w:rPr>
        <w:t>When inspecting the Quality of goods, the Quality criteria’s to be investigated and their conformance or non-conformance with the specified requirements assessed are described in the inspection instructions. They can be (but not exhaustively):</w:t>
      </w:r>
    </w:p>
    <w:p w14:paraId="63E731F1" w14:textId="77777777" w:rsidR="00B60E6B" w:rsidRPr="0013060F" w:rsidRDefault="00B60E6B" w:rsidP="003D3BB2">
      <w:pPr>
        <w:pStyle w:val="ListParagraph"/>
        <w:widowControl/>
        <w:numPr>
          <w:ilvl w:val="0"/>
          <w:numId w:val="16"/>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Identification of the goods (versus their description in the documents)</w:t>
      </w:r>
    </w:p>
    <w:p w14:paraId="3773DF24" w14:textId="77777777" w:rsidR="00B60E6B" w:rsidRPr="0013060F" w:rsidRDefault="00B60E6B" w:rsidP="003D3BB2">
      <w:pPr>
        <w:pStyle w:val="ListParagraph"/>
        <w:widowControl/>
        <w:numPr>
          <w:ilvl w:val="0"/>
          <w:numId w:val="16"/>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lastRenderedPageBreak/>
        <w:t>Specifications (functionality, performance, standards)</w:t>
      </w:r>
    </w:p>
    <w:p w14:paraId="734433D4" w14:textId="77777777" w:rsidR="00B60E6B" w:rsidRPr="0013060F" w:rsidRDefault="00B60E6B" w:rsidP="003D3BB2">
      <w:pPr>
        <w:pStyle w:val="ListParagraph"/>
        <w:widowControl/>
        <w:numPr>
          <w:ilvl w:val="0"/>
          <w:numId w:val="16"/>
        </w:numPr>
        <w:autoSpaceDE/>
        <w:autoSpaceDN/>
        <w:spacing w:line="276" w:lineRule="auto"/>
        <w:ind w:left="993" w:hanging="284"/>
        <w:jc w:val="both"/>
        <w:rPr>
          <w:rFonts w:asciiTheme="minorHAnsi" w:hAnsiTheme="minorHAnsi" w:cstheme="minorHAnsi"/>
        </w:rPr>
      </w:pPr>
      <w:r>
        <w:rPr>
          <w:rFonts w:asciiTheme="minorHAnsi" w:hAnsiTheme="minorHAnsi" w:cstheme="minorHAnsi"/>
        </w:rPr>
        <w:t>Integrity (damage, forgery</w:t>
      </w:r>
      <w:r w:rsidRPr="0013060F">
        <w:rPr>
          <w:rFonts w:asciiTheme="minorHAnsi" w:hAnsiTheme="minorHAnsi" w:cstheme="minorHAnsi"/>
        </w:rPr>
        <w:t>)</w:t>
      </w:r>
    </w:p>
    <w:p w14:paraId="1A853E5C" w14:textId="77777777" w:rsidR="00B60E6B" w:rsidRPr="0013060F" w:rsidRDefault="00B60E6B" w:rsidP="003D3BB2">
      <w:pPr>
        <w:pStyle w:val="ListParagraph"/>
        <w:widowControl/>
        <w:numPr>
          <w:ilvl w:val="0"/>
          <w:numId w:val="16"/>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Health and Safety hazards (for food, pharmaceutical, chemicals, equipment)</w:t>
      </w:r>
    </w:p>
    <w:p w14:paraId="04B60A18" w14:textId="77777777" w:rsidR="00B60E6B" w:rsidRPr="0013060F" w:rsidRDefault="00B60E6B" w:rsidP="003D3BB2">
      <w:pPr>
        <w:pStyle w:val="ListParagraph"/>
        <w:widowControl/>
        <w:numPr>
          <w:ilvl w:val="0"/>
          <w:numId w:val="16"/>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Appearan</w:t>
      </w:r>
      <w:r>
        <w:rPr>
          <w:rFonts w:asciiTheme="minorHAnsi" w:hAnsiTheme="minorHAnsi" w:cstheme="minorHAnsi"/>
        </w:rPr>
        <w:t>ce (</w:t>
      </w:r>
      <w:proofErr w:type="spellStart"/>
      <w:r>
        <w:rPr>
          <w:rFonts w:asciiTheme="minorHAnsi" w:hAnsiTheme="minorHAnsi" w:cstheme="minorHAnsi"/>
        </w:rPr>
        <w:t>colour</w:t>
      </w:r>
      <w:proofErr w:type="spellEnd"/>
      <w:r>
        <w:rPr>
          <w:rFonts w:asciiTheme="minorHAnsi" w:hAnsiTheme="minorHAnsi" w:cstheme="minorHAnsi"/>
        </w:rPr>
        <w:t>, cleanliness, shape</w:t>
      </w:r>
      <w:r w:rsidRPr="0013060F">
        <w:rPr>
          <w:rFonts w:asciiTheme="minorHAnsi" w:hAnsiTheme="minorHAnsi" w:cstheme="minorHAnsi"/>
        </w:rPr>
        <w:t>)</w:t>
      </w:r>
    </w:p>
    <w:p w14:paraId="56ADF6CF" w14:textId="77777777" w:rsidR="00B60E6B" w:rsidRPr="0013060F" w:rsidRDefault="00B60E6B" w:rsidP="003D3BB2">
      <w:pPr>
        <w:pStyle w:val="ListParagraph"/>
        <w:widowControl/>
        <w:numPr>
          <w:ilvl w:val="0"/>
          <w:numId w:val="16"/>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Packing (commercial packing, l</w:t>
      </w:r>
      <w:r>
        <w:rPr>
          <w:rFonts w:asciiTheme="minorHAnsi" w:hAnsiTheme="minorHAnsi" w:cstheme="minorHAnsi"/>
        </w:rPr>
        <w:t>abelling, user's instructions</w:t>
      </w:r>
      <w:r w:rsidRPr="0013060F">
        <w:rPr>
          <w:rFonts w:asciiTheme="minorHAnsi" w:hAnsiTheme="minorHAnsi" w:cstheme="minorHAnsi"/>
        </w:rPr>
        <w:t>)</w:t>
      </w:r>
    </w:p>
    <w:p w14:paraId="082F0D90" w14:textId="77777777" w:rsidR="00B60E6B" w:rsidRPr="0013060F" w:rsidRDefault="00B60E6B" w:rsidP="00B60E6B">
      <w:pPr>
        <w:spacing w:line="276" w:lineRule="auto"/>
        <w:ind w:left="720"/>
        <w:jc w:val="both"/>
        <w:rPr>
          <w:rFonts w:asciiTheme="minorHAnsi" w:hAnsiTheme="minorHAnsi" w:cstheme="minorHAnsi"/>
          <w:b/>
        </w:rPr>
      </w:pPr>
    </w:p>
    <w:p w14:paraId="1027F9E6" w14:textId="77777777" w:rsidR="00B60E6B" w:rsidRPr="0013060F" w:rsidRDefault="00B60E6B" w:rsidP="00B60E6B">
      <w:pPr>
        <w:spacing w:line="276" w:lineRule="auto"/>
        <w:ind w:left="709"/>
        <w:jc w:val="both"/>
        <w:rPr>
          <w:rFonts w:asciiTheme="minorHAnsi" w:hAnsiTheme="minorHAnsi" w:cstheme="minorHAnsi"/>
          <w:b/>
        </w:rPr>
      </w:pPr>
      <w:r w:rsidRPr="0013060F">
        <w:rPr>
          <w:rFonts w:asciiTheme="minorHAnsi" w:hAnsiTheme="minorHAnsi" w:cstheme="minorHAnsi"/>
          <w:b/>
        </w:rPr>
        <w:t xml:space="preserve">A Certificate of Analysis, Test Certificate or a Certificate of Conformity may be required to confirm certain Quality criteria of the goods. </w:t>
      </w:r>
    </w:p>
    <w:p w14:paraId="68AAA2F3"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Where </w:t>
      </w:r>
      <w:r w:rsidRPr="0013060F">
        <w:rPr>
          <w:rFonts w:asciiTheme="minorHAnsi" w:hAnsiTheme="minorHAnsi" w:cstheme="minorHAnsi"/>
          <w:b/>
        </w:rPr>
        <w:t>Specific</w:t>
      </w:r>
      <w:r w:rsidRPr="0013060F">
        <w:rPr>
          <w:rFonts w:asciiTheme="minorHAnsi" w:hAnsiTheme="minorHAnsi" w:cstheme="minorHAnsi"/>
        </w:rPr>
        <w:t xml:space="preserve"> Quality requirements (i.e. product type and/or specifications, performance or test records, compliance with natio</w:t>
      </w:r>
      <w:r>
        <w:rPr>
          <w:rFonts w:asciiTheme="minorHAnsi" w:hAnsiTheme="minorHAnsi" w:cstheme="minorHAnsi"/>
        </w:rPr>
        <w:t>nal or international standards</w:t>
      </w:r>
      <w:r w:rsidRPr="0013060F">
        <w:rPr>
          <w:rFonts w:asciiTheme="minorHAnsi" w:hAnsiTheme="minorHAnsi" w:cstheme="minorHAnsi"/>
        </w:rPr>
        <w:t>) are noted in the inspection instructions, require the appropriate certificates of conformity to support conformance or the relevant samples drawing in order to perform further analysis in a laboratory.</w:t>
      </w:r>
    </w:p>
    <w:p w14:paraId="753A3F88" w14:textId="77777777" w:rsidR="00B60E6B" w:rsidRPr="0013060F" w:rsidRDefault="00B60E6B" w:rsidP="00B60E6B">
      <w:pPr>
        <w:spacing w:line="276" w:lineRule="auto"/>
        <w:ind w:left="720"/>
        <w:jc w:val="both"/>
        <w:rPr>
          <w:rFonts w:asciiTheme="minorHAnsi" w:hAnsiTheme="minorHAnsi" w:cstheme="minorHAnsi"/>
        </w:rPr>
      </w:pPr>
    </w:p>
    <w:p w14:paraId="56A43CE4"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b/>
        </w:rPr>
        <w:t>Sampling</w:t>
      </w:r>
      <w:r w:rsidRPr="0013060F">
        <w:rPr>
          <w:rFonts w:asciiTheme="minorHAnsi" w:hAnsiTheme="minorHAnsi" w:cstheme="minorHAnsi"/>
        </w:rPr>
        <w:t xml:space="preserve">: When the total number of items in a consignment is small (typically less than 9), or the unit value of each item is high, the assessment of Quality shall be carried out by inspecting </w:t>
      </w:r>
      <w:r w:rsidRPr="0013060F">
        <w:rPr>
          <w:rFonts w:asciiTheme="minorHAnsi" w:hAnsiTheme="minorHAnsi" w:cstheme="minorHAnsi"/>
          <w:b/>
        </w:rPr>
        <w:t xml:space="preserve">each </w:t>
      </w:r>
      <w:r w:rsidRPr="0013060F">
        <w:rPr>
          <w:rFonts w:asciiTheme="minorHAnsi" w:hAnsiTheme="minorHAnsi" w:cstheme="minorHAnsi"/>
        </w:rPr>
        <w:t>item (100% inspection)</w:t>
      </w:r>
      <w:r w:rsidRPr="0013060F">
        <w:rPr>
          <w:rFonts w:asciiTheme="minorHAnsi" w:hAnsiTheme="minorHAnsi" w:cstheme="minorHAnsi"/>
          <w:b/>
        </w:rPr>
        <w:t>.</w:t>
      </w:r>
      <w:r w:rsidRPr="0013060F">
        <w:rPr>
          <w:rFonts w:asciiTheme="minorHAnsi" w:hAnsiTheme="minorHAnsi" w:cstheme="minorHAnsi"/>
        </w:rPr>
        <w:t xml:space="preserve"> Non-conforming items shall be rejected or reported as a Discrepancy. </w:t>
      </w:r>
    </w:p>
    <w:p w14:paraId="75C0D3A9"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When assessing the Quality of goods in larger quantities (lot/batch), a </w:t>
      </w:r>
      <w:r w:rsidRPr="0013060F">
        <w:rPr>
          <w:rFonts w:asciiTheme="minorHAnsi" w:hAnsiTheme="minorHAnsi" w:cstheme="minorHAnsi"/>
          <w:b/>
        </w:rPr>
        <w:t>representative sample of each item</w:t>
      </w:r>
      <w:r w:rsidRPr="0013060F">
        <w:rPr>
          <w:rFonts w:asciiTheme="minorHAnsi" w:hAnsiTheme="minorHAnsi" w:cstheme="minorHAnsi"/>
        </w:rPr>
        <w:t xml:space="preserve"> shall be inspected to determine if the Quality level of the lot/batch is within acceptable limits for acceptance or rejection of the entire lot/batch. Information and rules for </w:t>
      </w:r>
      <w:r w:rsidRPr="0013060F">
        <w:rPr>
          <w:rFonts w:asciiTheme="minorHAnsi" w:hAnsiTheme="minorHAnsi" w:cstheme="minorHAnsi"/>
          <w:b/>
        </w:rPr>
        <w:t>Quality sampling</w:t>
      </w:r>
      <w:r w:rsidRPr="0013060F">
        <w:rPr>
          <w:rFonts w:asciiTheme="minorHAnsi" w:hAnsiTheme="minorHAnsi" w:cstheme="minorHAnsi"/>
        </w:rPr>
        <w:t xml:space="preserve"> are given in the inspection instructions.</w:t>
      </w:r>
    </w:p>
    <w:p w14:paraId="0184FCA0" w14:textId="77777777" w:rsidR="00B60E6B" w:rsidRDefault="00B60E6B" w:rsidP="00B60E6B">
      <w:pPr>
        <w:spacing w:line="276" w:lineRule="auto"/>
        <w:ind w:left="709"/>
        <w:jc w:val="both"/>
        <w:rPr>
          <w:rFonts w:asciiTheme="minorHAnsi" w:hAnsiTheme="minorHAnsi" w:cstheme="minorHAnsi"/>
        </w:rPr>
      </w:pPr>
    </w:p>
    <w:p w14:paraId="65DC2DE9"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When assessing the conformance or non-conformance of the inspected items, the inspector shall apply his best </w:t>
      </w:r>
      <w:proofErr w:type="spellStart"/>
      <w:r w:rsidRPr="0013060F">
        <w:rPr>
          <w:rFonts w:asciiTheme="minorHAnsi" w:hAnsiTheme="minorHAnsi" w:cstheme="minorHAnsi"/>
        </w:rPr>
        <w:t>judgement</w:t>
      </w:r>
      <w:proofErr w:type="spellEnd"/>
      <w:r w:rsidRPr="0013060F">
        <w:rPr>
          <w:rFonts w:asciiTheme="minorHAnsi" w:hAnsiTheme="minorHAnsi" w:cstheme="minorHAnsi"/>
        </w:rPr>
        <w:t xml:space="preserve"> to distinguish between minor, major and critical defects:</w:t>
      </w:r>
    </w:p>
    <w:p w14:paraId="4ADA2ECB" w14:textId="77777777" w:rsidR="00B60E6B" w:rsidRPr="0013060F" w:rsidRDefault="00B60E6B" w:rsidP="00B60E6B">
      <w:pPr>
        <w:numPr>
          <w:ilvl w:val="12"/>
          <w:numId w:val="0"/>
        </w:numPr>
        <w:spacing w:line="276" w:lineRule="auto"/>
        <w:ind w:left="709"/>
        <w:jc w:val="both"/>
        <w:rPr>
          <w:rFonts w:asciiTheme="minorHAnsi" w:hAnsiTheme="minorHAnsi" w:cstheme="minorHAnsi"/>
        </w:rPr>
      </w:pPr>
      <w:r w:rsidRPr="0013060F">
        <w:rPr>
          <w:rFonts w:asciiTheme="minorHAnsi" w:hAnsiTheme="minorHAnsi" w:cstheme="minorHAnsi"/>
          <w:b/>
        </w:rPr>
        <w:t>Minor defects</w:t>
      </w:r>
      <w:r w:rsidRPr="0013060F">
        <w:rPr>
          <w:rFonts w:asciiTheme="minorHAnsi" w:hAnsiTheme="minorHAnsi" w:cstheme="minorHAnsi"/>
        </w:rPr>
        <w:t xml:space="preserve">: are discrepancies which do not affect, alter, reduce or restrict the use or the performance of the goods, nor the value of the goods or the value of the consignment. Minor defects are not </w:t>
      </w:r>
      <w:r>
        <w:rPr>
          <w:rFonts w:asciiTheme="minorHAnsi" w:hAnsiTheme="minorHAnsi" w:cstheme="minorHAnsi"/>
        </w:rPr>
        <w:t>considered</w:t>
      </w:r>
      <w:r w:rsidRPr="0013060F">
        <w:rPr>
          <w:rFonts w:asciiTheme="minorHAnsi" w:hAnsiTheme="minorHAnsi" w:cstheme="minorHAnsi"/>
        </w:rPr>
        <w:t xml:space="preserve"> as a sufficient reason for rejection of the goods unless it reaches a level specifically mentioned in the inspections instructions (like AQL level or other…).</w:t>
      </w:r>
    </w:p>
    <w:p w14:paraId="2F41FD4F" w14:textId="77777777" w:rsidR="00B60E6B" w:rsidRDefault="00B60E6B" w:rsidP="00B60E6B">
      <w:pPr>
        <w:numPr>
          <w:ilvl w:val="12"/>
          <w:numId w:val="0"/>
        </w:numPr>
        <w:spacing w:line="276" w:lineRule="auto"/>
        <w:ind w:left="709"/>
        <w:jc w:val="both"/>
        <w:rPr>
          <w:rFonts w:asciiTheme="minorHAnsi" w:hAnsiTheme="minorHAnsi" w:cstheme="minorHAnsi"/>
        </w:rPr>
      </w:pPr>
      <w:r w:rsidRPr="0013060F">
        <w:rPr>
          <w:rFonts w:asciiTheme="minorHAnsi" w:hAnsiTheme="minorHAnsi" w:cstheme="minorHAnsi"/>
        </w:rPr>
        <w:lastRenderedPageBreak/>
        <w:t>Examples: carton slightly crushed without damage to its contents; steel plates with surface rust marks or light scratches (as per commercial practice); used car with a broken mirror or a small dent or scratch (unless otherwise specified).</w:t>
      </w:r>
    </w:p>
    <w:p w14:paraId="119F9831" w14:textId="77777777" w:rsidR="00B60E6B" w:rsidRPr="0013060F" w:rsidRDefault="00B60E6B" w:rsidP="00B60E6B">
      <w:pPr>
        <w:numPr>
          <w:ilvl w:val="12"/>
          <w:numId w:val="0"/>
        </w:numPr>
        <w:spacing w:line="276" w:lineRule="auto"/>
        <w:ind w:left="709"/>
        <w:jc w:val="both"/>
        <w:rPr>
          <w:rFonts w:asciiTheme="minorHAnsi" w:hAnsiTheme="minorHAnsi" w:cstheme="minorHAnsi"/>
        </w:rPr>
      </w:pPr>
    </w:p>
    <w:p w14:paraId="329E5722"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b/>
        </w:rPr>
        <w:t>Major defects</w:t>
      </w:r>
      <w:r w:rsidRPr="0013060F">
        <w:rPr>
          <w:rFonts w:asciiTheme="minorHAnsi" w:hAnsiTheme="minorHAnsi" w:cstheme="minorHAnsi"/>
        </w:rPr>
        <w:t xml:space="preserve">: are discrepancies which restrict the use, limit the performance, affect the integrity of the goods, or affect the value of the goods or the value of the consignment. </w:t>
      </w:r>
    </w:p>
    <w:p w14:paraId="7F818A31" w14:textId="77777777" w:rsidR="00B60E6B" w:rsidRPr="0013060F" w:rsidRDefault="00B60E6B" w:rsidP="00B60E6B">
      <w:pPr>
        <w:numPr>
          <w:ilvl w:val="12"/>
          <w:numId w:val="0"/>
        </w:numPr>
        <w:spacing w:line="276" w:lineRule="auto"/>
        <w:ind w:firstLine="709"/>
        <w:jc w:val="both"/>
        <w:rPr>
          <w:rFonts w:asciiTheme="minorHAnsi" w:hAnsiTheme="minorHAnsi" w:cstheme="minorHAnsi"/>
        </w:rPr>
      </w:pPr>
      <w:r w:rsidRPr="0013060F">
        <w:rPr>
          <w:rFonts w:asciiTheme="minorHAnsi" w:hAnsiTheme="minorHAnsi" w:cstheme="minorHAnsi"/>
        </w:rPr>
        <w:t>Indicate the discrepancy in the Inspection Report and advise the Commercial Business Unit.</w:t>
      </w:r>
    </w:p>
    <w:p w14:paraId="279F67A6" w14:textId="77777777" w:rsidR="00B60E6B" w:rsidRPr="0013060F" w:rsidRDefault="00B60E6B" w:rsidP="00B60E6B">
      <w:pPr>
        <w:numPr>
          <w:ilvl w:val="12"/>
          <w:numId w:val="0"/>
        </w:numPr>
        <w:spacing w:line="276" w:lineRule="auto"/>
        <w:ind w:left="709"/>
        <w:jc w:val="both"/>
        <w:rPr>
          <w:rFonts w:asciiTheme="minorHAnsi" w:hAnsiTheme="minorHAnsi" w:cstheme="minorHAnsi"/>
          <w:b/>
        </w:rPr>
      </w:pPr>
      <w:r w:rsidRPr="0013060F">
        <w:rPr>
          <w:rFonts w:asciiTheme="minorHAnsi" w:hAnsiTheme="minorHAnsi" w:cstheme="minorHAnsi"/>
        </w:rPr>
        <w:t>When the number of major defects found in a consignment or in a sampled lot exceeds an acceptable level as per the inspection instructions</w:t>
      </w:r>
      <w:r>
        <w:rPr>
          <w:rFonts w:asciiTheme="minorHAnsi" w:hAnsiTheme="minorHAnsi" w:cstheme="minorHAnsi"/>
        </w:rPr>
        <w:t>,</w:t>
      </w:r>
      <w:r w:rsidRPr="0013060F">
        <w:rPr>
          <w:rFonts w:asciiTheme="minorHAnsi" w:hAnsiTheme="minorHAnsi" w:cstheme="minorHAnsi"/>
        </w:rPr>
        <w:t xml:space="preserve"> the consignment or entire lot shall be put on hold and Commercial Business Unit advised immediately</w:t>
      </w:r>
      <w:r w:rsidRPr="0013060F">
        <w:rPr>
          <w:rFonts w:asciiTheme="minorHAnsi" w:hAnsiTheme="minorHAnsi" w:cstheme="minorHAnsi"/>
          <w:b/>
        </w:rPr>
        <w:t xml:space="preserve"> unless the inspection instructions request an immediate rejection in case of major defects.</w:t>
      </w:r>
    </w:p>
    <w:p w14:paraId="295809DF" w14:textId="77777777" w:rsidR="00B60E6B" w:rsidRDefault="00B60E6B" w:rsidP="00B60E6B">
      <w:pPr>
        <w:numPr>
          <w:ilvl w:val="12"/>
          <w:numId w:val="0"/>
        </w:numPr>
        <w:spacing w:line="276" w:lineRule="auto"/>
        <w:ind w:left="709"/>
        <w:jc w:val="both"/>
        <w:rPr>
          <w:rFonts w:asciiTheme="minorHAnsi" w:hAnsiTheme="minorHAnsi" w:cstheme="minorHAnsi"/>
        </w:rPr>
      </w:pPr>
      <w:r w:rsidRPr="0013060F">
        <w:rPr>
          <w:rFonts w:asciiTheme="minorHAnsi" w:hAnsiTheme="minorHAnsi" w:cstheme="minorHAnsi"/>
        </w:rPr>
        <w:t xml:space="preserve">Examples: cartons crushed with damaged contents; 1 </w:t>
      </w:r>
      <w:proofErr w:type="spellStart"/>
      <w:r w:rsidRPr="0013060F">
        <w:rPr>
          <w:rFonts w:asciiTheme="minorHAnsi" w:hAnsiTheme="minorHAnsi" w:cstheme="minorHAnsi"/>
        </w:rPr>
        <w:t>litre</w:t>
      </w:r>
      <w:proofErr w:type="spellEnd"/>
      <w:r w:rsidRPr="0013060F">
        <w:rPr>
          <w:rFonts w:asciiTheme="minorHAnsi" w:hAnsiTheme="minorHAnsi" w:cstheme="minorHAnsi"/>
        </w:rPr>
        <w:t xml:space="preserve"> bottles in place of ¾ </w:t>
      </w:r>
      <w:proofErr w:type="spellStart"/>
      <w:r w:rsidRPr="0013060F">
        <w:rPr>
          <w:rFonts w:asciiTheme="minorHAnsi" w:hAnsiTheme="minorHAnsi" w:cstheme="minorHAnsi"/>
        </w:rPr>
        <w:t>litre</w:t>
      </w:r>
      <w:proofErr w:type="spellEnd"/>
      <w:r w:rsidRPr="0013060F">
        <w:rPr>
          <w:rFonts w:asciiTheme="minorHAnsi" w:hAnsiTheme="minorHAnsi" w:cstheme="minorHAnsi"/>
        </w:rPr>
        <w:t xml:space="preserve"> bottles; product labels in wrong language; used goods in place of new goods or vice versa; 220V motors instead of 110V.</w:t>
      </w:r>
    </w:p>
    <w:p w14:paraId="317F7D30" w14:textId="77777777" w:rsidR="00B60E6B" w:rsidRPr="0013060F" w:rsidRDefault="00B60E6B" w:rsidP="00B60E6B">
      <w:pPr>
        <w:numPr>
          <w:ilvl w:val="12"/>
          <w:numId w:val="0"/>
        </w:numPr>
        <w:spacing w:line="276" w:lineRule="auto"/>
        <w:ind w:left="709"/>
        <w:jc w:val="both"/>
        <w:rPr>
          <w:rFonts w:asciiTheme="minorHAnsi" w:hAnsiTheme="minorHAnsi" w:cstheme="minorHAnsi"/>
        </w:rPr>
      </w:pPr>
    </w:p>
    <w:p w14:paraId="02F277BA"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b/>
        </w:rPr>
        <w:t>Critical defects</w:t>
      </w:r>
      <w:r w:rsidRPr="0013060F">
        <w:rPr>
          <w:rFonts w:asciiTheme="minorHAnsi" w:hAnsiTheme="minorHAnsi" w:cstheme="minorHAnsi"/>
        </w:rPr>
        <w:t>: any discrepancy which constitutes a human safety or health hazard. Any such defect found must be reported immediately to Commercial Business Unit and additional instructions requested.</w:t>
      </w:r>
    </w:p>
    <w:p w14:paraId="2AE7D384"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Examples: exceeded expiry date; insufficient remaining shelf life; lack of protection or unsafe mechanical or electrical equipment; dangerous chemicals with unsafe packing; swollen food cans.</w:t>
      </w:r>
    </w:p>
    <w:p w14:paraId="1AAA4A98"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Issue a </w:t>
      </w:r>
      <w:r w:rsidRPr="0013060F">
        <w:rPr>
          <w:rFonts w:asciiTheme="minorHAnsi" w:hAnsiTheme="minorHAnsi" w:cstheme="minorHAnsi"/>
          <w:b/>
        </w:rPr>
        <w:t>Fail</w:t>
      </w:r>
      <w:r w:rsidRPr="0013060F">
        <w:rPr>
          <w:rFonts w:asciiTheme="minorHAnsi" w:hAnsiTheme="minorHAnsi" w:cstheme="minorHAnsi"/>
        </w:rPr>
        <w:t xml:space="preserve"> Inspection Report, if you consider that the goods </w:t>
      </w:r>
      <w:r w:rsidRPr="0013060F">
        <w:rPr>
          <w:rFonts w:asciiTheme="minorHAnsi" w:hAnsiTheme="minorHAnsi" w:cstheme="minorHAnsi"/>
          <w:b/>
        </w:rPr>
        <w:t>do not</w:t>
      </w:r>
      <w:r w:rsidRPr="0013060F">
        <w:rPr>
          <w:rFonts w:asciiTheme="minorHAnsi" w:hAnsiTheme="minorHAnsi" w:cstheme="minorHAnsi"/>
        </w:rPr>
        <w:t xml:space="preserve"> meet the above Quality requirements.</w:t>
      </w:r>
    </w:p>
    <w:p w14:paraId="11FC7952"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Report all type of major and critical defects which you found during inspection. Always explain the reasons for the Discrepancy or Reject inspection result in the Notes on the Inspection Report form. </w:t>
      </w:r>
    </w:p>
    <w:p w14:paraId="1DC6F8F0" w14:textId="77777777" w:rsidR="00B60E6B" w:rsidRPr="0013060F" w:rsidRDefault="00B60E6B" w:rsidP="00B60E6B">
      <w:pPr>
        <w:spacing w:line="276" w:lineRule="auto"/>
        <w:jc w:val="both"/>
        <w:rPr>
          <w:rFonts w:asciiTheme="minorHAnsi" w:hAnsiTheme="minorHAnsi" w:cstheme="minorHAnsi"/>
        </w:rPr>
      </w:pPr>
    </w:p>
    <w:p w14:paraId="7548C0DD"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2" w:name="_Toc282518343"/>
      <w:r w:rsidRPr="0013060F">
        <w:rPr>
          <w:rFonts w:asciiTheme="minorHAnsi" w:hAnsiTheme="minorHAnsi" w:cstheme="minorHAnsi"/>
          <w:sz w:val="22"/>
          <w:szCs w:val="22"/>
        </w:rPr>
        <w:t xml:space="preserve">3.4  </w:t>
      </w:r>
      <w:r w:rsidRPr="0013060F">
        <w:rPr>
          <w:rFonts w:asciiTheme="minorHAnsi" w:hAnsiTheme="minorHAnsi" w:cstheme="minorHAnsi"/>
          <w:sz w:val="22"/>
          <w:szCs w:val="22"/>
        </w:rPr>
        <w:tab/>
        <w:t>Quantity</w:t>
      </w:r>
      <w:bookmarkEnd w:id="12"/>
    </w:p>
    <w:p w14:paraId="031BC88A"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For manufactured and packed goods, the Quantity of goods is usually given by the number of items, weight, length, volume or area. </w:t>
      </w:r>
    </w:p>
    <w:p w14:paraId="5BE8F91F"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Identify and check the correct unit(s) of measure for the goods. A combination of several measures may be required for complete assessment of the Quantity. (i.e., drums: combine weight and count, scrap automotive parts: comb</w:t>
      </w:r>
      <w:r>
        <w:rPr>
          <w:rFonts w:asciiTheme="minorHAnsi" w:hAnsiTheme="minorHAnsi" w:cstheme="minorHAnsi"/>
        </w:rPr>
        <w:t xml:space="preserve">ine weight and </w:t>
      </w:r>
      <w:proofErr w:type="spellStart"/>
      <w:r>
        <w:rPr>
          <w:rFonts w:asciiTheme="minorHAnsi" w:hAnsiTheme="minorHAnsi" w:cstheme="minorHAnsi"/>
        </w:rPr>
        <w:t>itemised</w:t>
      </w:r>
      <w:proofErr w:type="spellEnd"/>
      <w:r>
        <w:rPr>
          <w:rFonts w:asciiTheme="minorHAnsi" w:hAnsiTheme="minorHAnsi" w:cstheme="minorHAnsi"/>
        </w:rPr>
        <w:t xml:space="preserve"> count etc.</w:t>
      </w:r>
      <w:r w:rsidRPr="0013060F">
        <w:rPr>
          <w:rFonts w:asciiTheme="minorHAnsi" w:hAnsiTheme="minorHAnsi" w:cstheme="minorHAnsi"/>
        </w:rPr>
        <w:t>).</w:t>
      </w:r>
    </w:p>
    <w:p w14:paraId="13AA13CD"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lastRenderedPageBreak/>
        <w:t>When identical items are presented unpacked or un-crated they shall be individually counted, weighted, or measured.</w:t>
      </w:r>
    </w:p>
    <w:p w14:paraId="7EC65B69"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When identical items are presented in commercial </w:t>
      </w:r>
      <w:r>
        <w:rPr>
          <w:rFonts w:asciiTheme="minorHAnsi" w:hAnsiTheme="minorHAnsi" w:cstheme="minorHAnsi"/>
        </w:rPr>
        <w:t>packages (such as boxes, packs etc.</w:t>
      </w:r>
      <w:r w:rsidRPr="0013060F">
        <w:rPr>
          <w:rFonts w:asciiTheme="minorHAnsi" w:hAnsiTheme="minorHAnsi" w:cstheme="minorHAnsi"/>
        </w:rPr>
        <w:t>) and placed in outer cartons, the verification of Quantity is to be carried out in two steps as follows:</w:t>
      </w:r>
    </w:p>
    <w:p w14:paraId="1AADD757" w14:textId="77777777" w:rsidR="00B60E6B" w:rsidRPr="0013060F" w:rsidRDefault="00B60E6B" w:rsidP="003D3BB2">
      <w:pPr>
        <w:widowControl/>
        <w:numPr>
          <w:ilvl w:val="0"/>
          <w:numId w:val="9"/>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Verify the Quantity contents of each of the b</w:t>
      </w:r>
      <w:r>
        <w:rPr>
          <w:rFonts w:asciiTheme="minorHAnsi" w:hAnsiTheme="minorHAnsi" w:cstheme="minorHAnsi"/>
        </w:rPr>
        <w:t>oxes, packs, cartons etc.</w:t>
      </w:r>
      <w:r w:rsidRPr="0013060F">
        <w:rPr>
          <w:rFonts w:asciiTheme="minorHAnsi" w:hAnsiTheme="minorHAnsi" w:cstheme="minorHAnsi"/>
        </w:rPr>
        <w:t>, or</w:t>
      </w:r>
      <w:r w:rsidRPr="0013060F">
        <w:rPr>
          <w:rFonts w:asciiTheme="minorHAnsi" w:hAnsiTheme="minorHAnsi" w:cstheme="minorHAnsi"/>
        </w:rPr>
        <w:br/>
        <w:t>when a sampling plan is used for the verification of the Quality the same boxes, packs, cartons, etc</w:t>
      </w:r>
      <w:r>
        <w:rPr>
          <w:rFonts w:asciiTheme="minorHAnsi" w:hAnsiTheme="minorHAnsi" w:cstheme="minorHAnsi"/>
        </w:rPr>
        <w:t>.</w:t>
      </w:r>
      <w:r w:rsidRPr="0013060F">
        <w:rPr>
          <w:rFonts w:asciiTheme="minorHAnsi" w:hAnsiTheme="minorHAnsi" w:cstheme="minorHAnsi"/>
        </w:rPr>
        <w:t>, which are opened during the Quality inspection are also to be inspected for their Quantity contents.</w:t>
      </w:r>
    </w:p>
    <w:p w14:paraId="1A2AD264" w14:textId="77777777" w:rsidR="00B60E6B" w:rsidRPr="0013060F" w:rsidRDefault="00B60E6B" w:rsidP="003D3BB2">
      <w:pPr>
        <w:widowControl/>
        <w:numPr>
          <w:ilvl w:val="0"/>
          <w:numId w:val="10"/>
        </w:numPr>
        <w:autoSpaceDE/>
        <w:autoSpaceDN/>
        <w:spacing w:line="276" w:lineRule="auto"/>
        <w:ind w:left="849" w:hanging="140"/>
        <w:jc w:val="both"/>
        <w:rPr>
          <w:rFonts w:asciiTheme="minorHAnsi" w:hAnsiTheme="minorHAnsi" w:cstheme="minorHAnsi"/>
        </w:rPr>
      </w:pPr>
      <w:r w:rsidRPr="0013060F">
        <w:rPr>
          <w:rFonts w:asciiTheme="minorHAnsi" w:hAnsiTheme="minorHAnsi" w:cstheme="minorHAnsi"/>
        </w:rPr>
        <w:t>Count the number of outer cartons and determine the total Quantity.</w:t>
      </w:r>
    </w:p>
    <w:p w14:paraId="77D5F920" w14:textId="77777777" w:rsidR="00B60E6B" w:rsidRPr="0013060F" w:rsidRDefault="00B60E6B" w:rsidP="00B60E6B">
      <w:pPr>
        <w:spacing w:line="276" w:lineRule="auto"/>
        <w:jc w:val="both"/>
        <w:rPr>
          <w:rFonts w:asciiTheme="minorHAnsi" w:hAnsiTheme="minorHAnsi" w:cstheme="minorHAnsi"/>
        </w:rPr>
      </w:pPr>
    </w:p>
    <w:p w14:paraId="66C346AB" w14:textId="77777777" w:rsidR="00B60E6B" w:rsidRPr="00AE4262" w:rsidRDefault="00B60E6B" w:rsidP="00B60E6B">
      <w:pPr>
        <w:spacing w:line="276" w:lineRule="auto"/>
        <w:ind w:firstLine="566"/>
        <w:jc w:val="both"/>
        <w:rPr>
          <w:rFonts w:asciiTheme="minorHAnsi" w:hAnsiTheme="minorHAnsi" w:cstheme="minorHAnsi"/>
        </w:rPr>
      </w:pPr>
      <w:r w:rsidRPr="00AE4262">
        <w:rPr>
          <w:rFonts w:asciiTheme="minorHAnsi" w:hAnsiTheme="minorHAnsi" w:cstheme="minorHAnsi"/>
        </w:rPr>
        <w:t xml:space="preserve">Indicate on the Inspection Report  </w:t>
      </w:r>
    </w:p>
    <w:p w14:paraId="6C7B0CAC" w14:textId="77777777" w:rsidR="00B60E6B" w:rsidRPr="00AE4262" w:rsidRDefault="00B60E6B" w:rsidP="003D3BB2">
      <w:pPr>
        <w:pStyle w:val="ListParagraph"/>
        <w:widowControl/>
        <w:numPr>
          <w:ilvl w:val="0"/>
          <w:numId w:val="17"/>
        </w:numPr>
        <w:autoSpaceDE/>
        <w:autoSpaceDN/>
        <w:spacing w:line="276" w:lineRule="auto"/>
        <w:ind w:left="851" w:hanging="153"/>
        <w:jc w:val="both"/>
        <w:rPr>
          <w:rFonts w:asciiTheme="minorHAnsi" w:hAnsiTheme="minorHAnsi" w:cstheme="minorHAnsi"/>
        </w:rPr>
      </w:pPr>
      <w:r w:rsidRPr="00AE4262">
        <w:rPr>
          <w:rFonts w:asciiTheme="minorHAnsi" w:hAnsiTheme="minorHAnsi" w:cstheme="minorHAnsi"/>
        </w:rPr>
        <w:t>when a discrepancy on Quantity is found while sampling for a Quality inspection</w:t>
      </w:r>
    </w:p>
    <w:p w14:paraId="47A21AAB" w14:textId="77777777" w:rsidR="00B60E6B" w:rsidRPr="00AE4262" w:rsidRDefault="00B60E6B" w:rsidP="003D3BB2">
      <w:pPr>
        <w:pStyle w:val="ListParagraph"/>
        <w:widowControl/>
        <w:numPr>
          <w:ilvl w:val="0"/>
          <w:numId w:val="17"/>
        </w:numPr>
        <w:autoSpaceDE/>
        <w:autoSpaceDN/>
        <w:spacing w:line="276" w:lineRule="auto"/>
        <w:ind w:left="851" w:hanging="153"/>
        <w:jc w:val="both"/>
        <w:rPr>
          <w:rFonts w:asciiTheme="minorHAnsi" w:hAnsiTheme="minorHAnsi" w:cstheme="minorHAnsi"/>
        </w:rPr>
      </w:pPr>
      <w:r w:rsidRPr="00AE4262">
        <w:rPr>
          <w:rFonts w:asciiTheme="minorHAnsi" w:hAnsiTheme="minorHAnsi" w:cstheme="minorHAnsi"/>
        </w:rPr>
        <w:t>When the total counted or computed Quantity is different from the Quantity specified in the Inspection instruction.</w:t>
      </w:r>
    </w:p>
    <w:p w14:paraId="30E5F973" w14:textId="77777777" w:rsidR="00B60E6B" w:rsidRPr="00AE4262" w:rsidRDefault="00B60E6B" w:rsidP="00B60E6B">
      <w:pPr>
        <w:spacing w:line="276" w:lineRule="auto"/>
        <w:ind w:left="851"/>
        <w:jc w:val="both"/>
        <w:rPr>
          <w:rFonts w:asciiTheme="minorHAnsi" w:hAnsiTheme="minorHAnsi" w:cstheme="minorHAnsi"/>
        </w:rPr>
      </w:pPr>
      <w:r w:rsidRPr="00AE4262">
        <w:rPr>
          <w:rFonts w:asciiTheme="minorHAnsi" w:hAnsiTheme="minorHAnsi" w:cstheme="minorHAnsi"/>
        </w:rPr>
        <w:t>For Commodities shipped in bulk, special rules usually apply based on contractual terms. See Section 6.</w:t>
      </w:r>
    </w:p>
    <w:p w14:paraId="019F76C4"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3" w:name="_Toc282518344"/>
    </w:p>
    <w:p w14:paraId="5D9BE357"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3.5 </w:t>
      </w:r>
      <w:r w:rsidRPr="0013060F">
        <w:rPr>
          <w:rFonts w:asciiTheme="minorHAnsi" w:hAnsiTheme="minorHAnsi" w:cstheme="minorHAnsi"/>
          <w:sz w:val="22"/>
          <w:szCs w:val="22"/>
        </w:rPr>
        <w:tab/>
        <w:t xml:space="preserve"> Weighing</w:t>
      </w:r>
      <w:bookmarkEnd w:id="13"/>
    </w:p>
    <w:p w14:paraId="406D6BE7"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If the weight of the goods is the significant unit for measuring the quantity of the goods, witness the weighing and ensure that the scales used to weigh the goods are calibrated. Copies of all weighbridge tickets should be obtained and attached to the inspection report. In all cases the weight shall be rep</w:t>
      </w:r>
      <w:r>
        <w:rPr>
          <w:rFonts w:asciiTheme="minorHAnsi" w:hAnsiTheme="minorHAnsi" w:cstheme="minorHAnsi"/>
        </w:rPr>
        <w:t xml:space="preserve">orted in the inspection report. </w:t>
      </w:r>
      <w:r w:rsidRPr="0013060F">
        <w:rPr>
          <w:rFonts w:asciiTheme="minorHAnsi" w:hAnsiTheme="minorHAnsi" w:cstheme="minorHAnsi"/>
        </w:rPr>
        <w:t>The availability of weighing facilities and calibration certificates for scales must be verified</w:t>
      </w:r>
      <w:r>
        <w:rPr>
          <w:rFonts w:asciiTheme="minorHAnsi" w:hAnsiTheme="minorHAnsi" w:cstheme="minorHAnsi"/>
        </w:rPr>
        <w:t xml:space="preserve"> when arranging the inspection. </w:t>
      </w:r>
      <w:r w:rsidRPr="0013060F">
        <w:rPr>
          <w:rFonts w:asciiTheme="minorHAnsi" w:hAnsiTheme="minorHAnsi" w:cstheme="minorHAnsi"/>
        </w:rPr>
        <w:t>When a large number of units are to be weighted a sample weighing can also be applied as per instructions received.</w:t>
      </w:r>
    </w:p>
    <w:p w14:paraId="40D1666B"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4" w:name="_Toc282518345"/>
    </w:p>
    <w:p w14:paraId="3C52E71F"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3.6  </w:t>
      </w:r>
      <w:r w:rsidRPr="0013060F">
        <w:rPr>
          <w:rFonts w:asciiTheme="minorHAnsi" w:hAnsiTheme="minorHAnsi" w:cstheme="minorHAnsi"/>
          <w:sz w:val="22"/>
          <w:szCs w:val="22"/>
        </w:rPr>
        <w:tab/>
        <w:t>Samples</w:t>
      </w:r>
      <w:bookmarkEnd w:id="14"/>
    </w:p>
    <w:p w14:paraId="53795858"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Samples are needed for verification of the quality of goods by laboratory analysis. Samples are also taken for the purpose of providing accurate product identification. They may also be retained for further reference in case of dispute.</w:t>
      </w:r>
    </w:p>
    <w:p w14:paraId="713EF7C4"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Always get the seller’s permission before taking samples. The seller is responsible for replacing the samples taken.</w:t>
      </w:r>
    </w:p>
    <w:p w14:paraId="17B40534" w14:textId="69E65494"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lastRenderedPageBreak/>
        <w:t xml:space="preserve">If you do not get permission to take samples, or samples cannot be supplied at the POI, contact </w:t>
      </w:r>
      <w:r>
        <w:rPr>
          <w:rFonts w:asciiTheme="minorHAnsi" w:hAnsiTheme="minorHAnsi" w:cstheme="minorHAnsi"/>
        </w:rPr>
        <w:t>EALPL</w:t>
      </w:r>
      <w:r w:rsidRPr="0013060F">
        <w:rPr>
          <w:rFonts w:asciiTheme="minorHAnsi" w:hAnsiTheme="minorHAnsi" w:cstheme="minorHAnsi"/>
        </w:rPr>
        <w:t xml:space="preserve"> immediately.</w:t>
      </w:r>
    </w:p>
    <w:p w14:paraId="70385E0D"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Take samples when requested in the </w:t>
      </w:r>
      <w:r w:rsidRPr="0013060F">
        <w:rPr>
          <w:rFonts w:asciiTheme="minorHAnsi" w:hAnsiTheme="minorHAnsi" w:cstheme="minorHAnsi"/>
          <w:b/>
        </w:rPr>
        <w:t>Inspection Instructions</w:t>
      </w:r>
      <w:r w:rsidRPr="0013060F">
        <w:rPr>
          <w:rFonts w:asciiTheme="minorHAnsi" w:hAnsiTheme="minorHAnsi" w:cstheme="minorHAnsi"/>
        </w:rPr>
        <w:t>. However, also take samples when you have doubts about the type or the quality of the goods, but do not take samples of high value items, using common sense.</w:t>
      </w:r>
    </w:p>
    <w:p w14:paraId="3D7D0179"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For a given type of product, taking one (1) sample is sufficient in most cases, with a maximum of three (3) in specific cases. The sample(s) need to be representative of the description of the goods.</w:t>
      </w:r>
    </w:p>
    <w:p w14:paraId="7FAE5665"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The sample(s) must be picked at random throughout the entire lot or batch of goods presented for inspection.</w:t>
      </w:r>
    </w:p>
    <w:p w14:paraId="5E355FEB" w14:textId="0D3E4BDF"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Either keep the samples or submit them to the </w:t>
      </w:r>
      <w:r>
        <w:rPr>
          <w:rFonts w:asciiTheme="minorHAnsi" w:hAnsiTheme="minorHAnsi" w:cstheme="minorHAnsi"/>
        </w:rPr>
        <w:t>EALPL</w:t>
      </w:r>
      <w:r w:rsidRPr="0013060F">
        <w:rPr>
          <w:rFonts w:asciiTheme="minorHAnsi" w:hAnsiTheme="minorHAnsi" w:cstheme="minorHAnsi"/>
        </w:rPr>
        <w:t xml:space="preserve"> Commercial Business Unit, depending on the specific rule defined by the office, or when specifically requested by the office.</w:t>
      </w:r>
    </w:p>
    <w:p w14:paraId="40ADA4B2"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The samples are normally kept for three (3) months, after which they are either returned to the exporter, at his request, or destroyed.</w:t>
      </w:r>
    </w:p>
    <w:p w14:paraId="609410D6" w14:textId="2EDDF094" w:rsidR="00B60E6B" w:rsidRPr="0013060F" w:rsidRDefault="00B60E6B" w:rsidP="00B60E6B">
      <w:pPr>
        <w:spacing w:line="276" w:lineRule="auto"/>
        <w:ind w:left="720"/>
        <w:jc w:val="both"/>
        <w:rPr>
          <w:rFonts w:asciiTheme="minorHAnsi" w:hAnsiTheme="minorHAnsi" w:cstheme="minorHAnsi"/>
          <w:b/>
        </w:rPr>
      </w:pPr>
      <w:r w:rsidRPr="0013060F">
        <w:rPr>
          <w:rFonts w:asciiTheme="minorHAnsi" w:hAnsiTheme="minorHAnsi" w:cstheme="minorHAnsi"/>
          <w:b/>
        </w:rPr>
        <w:t xml:space="preserve">Do not take samples in any way that may either contaminate the goods or put you at risk. In case of doubt, contact </w:t>
      </w:r>
      <w:r>
        <w:rPr>
          <w:rFonts w:asciiTheme="minorHAnsi" w:hAnsiTheme="minorHAnsi" w:cstheme="minorHAnsi"/>
          <w:b/>
        </w:rPr>
        <w:t>EALPL</w:t>
      </w:r>
      <w:r w:rsidRPr="0013060F">
        <w:rPr>
          <w:rFonts w:asciiTheme="minorHAnsi" w:hAnsiTheme="minorHAnsi" w:cstheme="minorHAnsi"/>
          <w:b/>
        </w:rPr>
        <w:t xml:space="preserve"> before taking samples.</w:t>
      </w:r>
    </w:p>
    <w:p w14:paraId="2B56C938" w14:textId="5F6791D8"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Whenever possible, identify the goods from which samples have been taken.  </w:t>
      </w:r>
      <w:r>
        <w:rPr>
          <w:rFonts w:asciiTheme="minorHAnsi" w:hAnsiTheme="minorHAnsi" w:cstheme="minorHAnsi"/>
        </w:rPr>
        <w:t>EALPL</w:t>
      </w:r>
      <w:r w:rsidRPr="0013060F">
        <w:rPr>
          <w:rFonts w:asciiTheme="minorHAnsi" w:hAnsiTheme="minorHAnsi" w:cstheme="minorHAnsi"/>
        </w:rPr>
        <w:t xml:space="preserve"> compliments slips make suitable “Samples Taken” cards.</w:t>
      </w:r>
    </w:p>
    <w:p w14:paraId="3B723D44"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Describe the samples (type, size and quantity) taken on the cards, the dates they were taken and the File number, and place the cards as near as possible to the point where the samples were taken.</w:t>
      </w:r>
    </w:p>
    <w:p w14:paraId="28A51DF7" w14:textId="3E451898"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Mark or identify the samples permanently with the note “Sample for File 1234” together with any batch/lot numbers, your name and the date the samples were taken. If this is not possible, pack the samples in envelopes or similar packs with the same note permanently marked on the packs. Contact </w:t>
      </w:r>
      <w:r>
        <w:rPr>
          <w:rFonts w:asciiTheme="minorHAnsi" w:hAnsiTheme="minorHAnsi" w:cstheme="minorHAnsi"/>
        </w:rPr>
        <w:t>EALPL</w:t>
      </w:r>
      <w:r w:rsidRPr="0013060F">
        <w:rPr>
          <w:rFonts w:asciiTheme="minorHAnsi" w:hAnsiTheme="minorHAnsi" w:cstheme="minorHAnsi"/>
        </w:rPr>
        <w:t xml:space="preserve"> before dispatching any large, fragile or potentially hazardous samples.</w:t>
      </w:r>
    </w:p>
    <w:p w14:paraId="617B5269"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5" w:name="_Toc282518346"/>
    </w:p>
    <w:p w14:paraId="53158380"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3.7</w:t>
      </w:r>
      <w:r>
        <w:rPr>
          <w:rFonts w:asciiTheme="minorHAnsi" w:hAnsiTheme="minorHAnsi" w:cstheme="minorHAnsi"/>
          <w:sz w:val="22"/>
          <w:szCs w:val="22"/>
        </w:rPr>
        <w:tab/>
      </w:r>
      <w:r w:rsidRPr="0013060F">
        <w:rPr>
          <w:rFonts w:asciiTheme="minorHAnsi" w:hAnsiTheme="minorHAnsi" w:cstheme="minorHAnsi"/>
          <w:sz w:val="22"/>
          <w:szCs w:val="22"/>
        </w:rPr>
        <w:t xml:space="preserve"> Photographs</w:t>
      </w:r>
      <w:bookmarkEnd w:id="15"/>
    </w:p>
    <w:p w14:paraId="7B629AEA" w14:textId="77777777" w:rsidR="00B60E6B"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The taking of photographs is an integral part of the process of performing inspections. However photographs are not a substitute for making a comprehensive inspection report noting the relevant features of inspections.</w:t>
      </w:r>
    </w:p>
    <w:p w14:paraId="10DE05E9" w14:textId="77777777" w:rsidR="00B60E6B" w:rsidRPr="0013060F" w:rsidRDefault="00B60E6B" w:rsidP="00B60E6B">
      <w:pPr>
        <w:spacing w:line="276" w:lineRule="auto"/>
        <w:ind w:left="720"/>
        <w:jc w:val="both"/>
        <w:rPr>
          <w:rFonts w:asciiTheme="minorHAnsi" w:hAnsiTheme="minorHAnsi" w:cstheme="minorHAnsi"/>
        </w:rPr>
      </w:pPr>
    </w:p>
    <w:p w14:paraId="30957BB6" w14:textId="77777777" w:rsidR="00B60E6B" w:rsidRPr="0013060F" w:rsidRDefault="00B60E6B" w:rsidP="00B60E6B">
      <w:pPr>
        <w:spacing w:line="276" w:lineRule="auto"/>
        <w:ind w:left="284" w:firstLine="425"/>
        <w:jc w:val="both"/>
        <w:rPr>
          <w:rFonts w:asciiTheme="minorHAnsi" w:hAnsiTheme="minorHAnsi" w:cstheme="minorHAnsi"/>
        </w:rPr>
      </w:pPr>
      <w:r w:rsidRPr="0013060F">
        <w:rPr>
          <w:rFonts w:asciiTheme="minorHAnsi" w:hAnsiTheme="minorHAnsi" w:cstheme="minorHAnsi"/>
        </w:rPr>
        <w:t>Photographs are needed:</w:t>
      </w:r>
    </w:p>
    <w:p w14:paraId="71B7B434" w14:textId="77777777" w:rsidR="00B60E6B" w:rsidRPr="0013060F" w:rsidRDefault="00B60E6B" w:rsidP="003D3BB2">
      <w:pPr>
        <w:pStyle w:val="ListParagraph"/>
        <w:widowControl/>
        <w:numPr>
          <w:ilvl w:val="0"/>
          <w:numId w:val="18"/>
        </w:numPr>
        <w:autoSpaceDE/>
        <w:autoSpaceDN/>
        <w:spacing w:line="276" w:lineRule="auto"/>
        <w:ind w:left="993" w:hanging="219"/>
        <w:jc w:val="both"/>
        <w:rPr>
          <w:rFonts w:asciiTheme="minorHAnsi" w:hAnsiTheme="minorHAnsi" w:cstheme="minorHAnsi"/>
        </w:rPr>
      </w:pPr>
      <w:r w:rsidRPr="0013060F">
        <w:rPr>
          <w:rFonts w:asciiTheme="minorHAnsi" w:hAnsiTheme="minorHAnsi" w:cstheme="minorHAnsi"/>
        </w:rPr>
        <w:t>To inform the client.</w:t>
      </w:r>
    </w:p>
    <w:p w14:paraId="2F892CD9" w14:textId="11D84F5D" w:rsidR="00B60E6B" w:rsidRPr="0013060F" w:rsidRDefault="00B60E6B" w:rsidP="003D3BB2">
      <w:pPr>
        <w:pStyle w:val="ListParagraph"/>
        <w:widowControl/>
        <w:numPr>
          <w:ilvl w:val="0"/>
          <w:numId w:val="18"/>
        </w:numPr>
        <w:autoSpaceDE/>
        <w:autoSpaceDN/>
        <w:spacing w:line="276" w:lineRule="auto"/>
        <w:ind w:left="993" w:hanging="219"/>
        <w:jc w:val="both"/>
        <w:rPr>
          <w:rFonts w:asciiTheme="minorHAnsi" w:hAnsiTheme="minorHAnsi" w:cstheme="minorHAnsi"/>
        </w:rPr>
      </w:pPr>
      <w:r w:rsidRPr="0013060F">
        <w:rPr>
          <w:rFonts w:asciiTheme="minorHAnsi" w:hAnsiTheme="minorHAnsi" w:cstheme="minorHAnsi"/>
        </w:rPr>
        <w:lastRenderedPageBreak/>
        <w:t xml:space="preserve">To protect </w:t>
      </w:r>
      <w:r>
        <w:rPr>
          <w:rFonts w:asciiTheme="minorHAnsi" w:hAnsiTheme="minorHAnsi" w:cstheme="minorHAnsi"/>
        </w:rPr>
        <w:t>EALPL</w:t>
      </w:r>
      <w:r w:rsidRPr="0013060F">
        <w:rPr>
          <w:rFonts w:asciiTheme="minorHAnsi" w:hAnsiTheme="minorHAnsi" w:cstheme="minorHAnsi"/>
        </w:rPr>
        <w:t xml:space="preserve"> interests in the event of disputes and/or legal actions, arising from claims related with non-conforming or substituted goods, smuggling of goods, and the tampering of FCL containers.</w:t>
      </w:r>
    </w:p>
    <w:p w14:paraId="3C8A4159" w14:textId="77777777" w:rsidR="00B60E6B" w:rsidRPr="0013060F" w:rsidRDefault="00B60E6B" w:rsidP="00B60E6B">
      <w:pPr>
        <w:spacing w:line="276" w:lineRule="auto"/>
        <w:jc w:val="both"/>
        <w:rPr>
          <w:rFonts w:asciiTheme="minorHAnsi" w:hAnsiTheme="minorHAnsi" w:cstheme="minorHAnsi"/>
        </w:rPr>
      </w:pPr>
    </w:p>
    <w:p w14:paraId="1EF9B5DF" w14:textId="77777777" w:rsidR="00B60E6B"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Each consignment subject to inspection shall be illustrated with photographs covering the goods inspected as well as the FCL containers.</w:t>
      </w:r>
      <w:r>
        <w:rPr>
          <w:rFonts w:asciiTheme="minorHAnsi" w:hAnsiTheme="minorHAnsi" w:cstheme="minorHAnsi"/>
        </w:rPr>
        <w:t xml:space="preserve"> </w:t>
      </w:r>
      <w:r w:rsidRPr="0013060F">
        <w:rPr>
          <w:rFonts w:asciiTheme="minorHAnsi" w:hAnsiTheme="minorHAnsi" w:cstheme="minorHAnsi"/>
        </w:rPr>
        <w:t xml:space="preserve">You must always ask for permission to take photographs at time of making the appointment for </w:t>
      </w:r>
      <w:r>
        <w:rPr>
          <w:rFonts w:asciiTheme="minorHAnsi" w:hAnsiTheme="minorHAnsi" w:cstheme="minorHAnsi"/>
        </w:rPr>
        <w:t>inspection (see paragraph 2.2).</w:t>
      </w:r>
    </w:p>
    <w:p w14:paraId="6CC2EAE0" w14:textId="0E9D9453" w:rsidR="00B60E6B"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If, once on-site, your permission to take photographs is denied, or photographs cannot be supplied at the place of inspection, you must immediately contact </w:t>
      </w:r>
      <w:r>
        <w:rPr>
          <w:rFonts w:asciiTheme="minorHAnsi" w:hAnsiTheme="minorHAnsi" w:cstheme="minorHAnsi"/>
        </w:rPr>
        <w:t>EALPL</w:t>
      </w:r>
      <w:r w:rsidRPr="0013060F">
        <w:rPr>
          <w:rFonts w:asciiTheme="minorHAnsi" w:hAnsiTheme="minorHAnsi" w:cstheme="minorHAnsi"/>
        </w:rPr>
        <w:t xml:space="preserve"> to get instructions</w:t>
      </w:r>
      <w:r>
        <w:rPr>
          <w:rFonts w:asciiTheme="minorHAnsi" w:hAnsiTheme="minorHAnsi" w:cstheme="minorHAnsi"/>
        </w:rPr>
        <w:t>.</w:t>
      </w:r>
    </w:p>
    <w:p w14:paraId="0CB97C6E" w14:textId="6BF70BD4" w:rsidR="00B60E6B" w:rsidRPr="009216F4"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b/>
        </w:rPr>
        <w:t xml:space="preserve">Photographs shall be sent to </w:t>
      </w:r>
      <w:r>
        <w:rPr>
          <w:rFonts w:asciiTheme="minorHAnsi" w:hAnsiTheme="minorHAnsi" w:cstheme="minorHAnsi"/>
          <w:b/>
        </w:rPr>
        <w:t>EALPL</w:t>
      </w:r>
      <w:r w:rsidRPr="0013060F">
        <w:rPr>
          <w:rFonts w:asciiTheme="minorHAnsi" w:hAnsiTheme="minorHAnsi" w:cstheme="minorHAnsi"/>
          <w:b/>
        </w:rPr>
        <w:t xml:space="preserve"> </w:t>
      </w:r>
      <w:r w:rsidRPr="009216F4">
        <w:rPr>
          <w:rFonts w:asciiTheme="minorHAnsi" w:hAnsiTheme="minorHAnsi" w:cstheme="minorHAnsi"/>
        </w:rPr>
        <w:t xml:space="preserve">By email or uploaded on a dedicated ftp </w:t>
      </w:r>
      <w:r w:rsidRPr="009216F4">
        <w:rPr>
          <w:rFonts w:asciiTheme="minorHAnsi" w:hAnsiTheme="minorHAnsi" w:cstheme="minorHAnsi"/>
          <w:b/>
        </w:rPr>
        <w:t>in case of DIGITAL PHOTOS</w:t>
      </w:r>
      <w:r w:rsidRPr="0013060F">
        <w:rPr>
          <w:rFonts w:asciiTheme="minorHAnsi" w:hAnsiTheme="minorHAnsi" w:cstheme="minorHAnsi"/>
          <w:i/>
        </w:rPr>
        <w:t>.</w:t>
      </w:r>
    </w:p>
    <w:p w14:paraId="42E72E8D" w14:textId="77777777" w:rsidR="00B60E6B" w:rsidRPr="0013060F" w:rsidRDefault="00B60E6B" w:rsidP="00B60E6B">
      <w:pPr>
        <w:spacing w:line="276" w:lineRule="auto"/>
        <w:ind w:left="720"/>
        <w:jc w:val="both"/>
        <w:rPr>
          <w:rFonts w:asciiTheme="minorHAnsi" w:hAnsiTheme="minorHAnsi" w:cstheme="minorHAnsi"/>
          <w:b/>
        </w:rPr>
      </w:pPr>
    </w:p>
    <w:p w14:paraId="39F19F9B" w14:textId="77777777" w:rsidR="00B60E6B" w:rsidRPr="0013060F" w:rsidRDefault="00B60E6B" w:rsidP="00B60E6B">
      <w:pPr>
        <w:spacing w:line="276" w:lineRule="auto"/>
        <w:ind w:firstLine="709"/>
        <w:jc w:val="both"/>
        <w:rPr>
          <w:rFonts w:asciiTheme="minorHAnsi" w:hAnsiTheme="minorHAnsi" w:cstheme="minorHAnsi"/>
        </w:rPr>
      </w:pPr>
      <w:r w:rsidRPr="0013060F">
        <w:rPr>
          <w:rFonts w:asciiTheme="minorHAnsi" w:hAnsiTheme="minorHAnsi" w:cstheme="minorHAnsi"/>
          <w:b/>
        </w:rPr>
        <w:t>Each digital photo must show</w:t>
      </w:r>
      <w:r w:rsidRPr="0013060F">
        <w:rPr>
          <w:rFonts w:asciiTheme="minorHAnsi" w:hAnsiTheme="minorHAnsi" w:cstheme="minorHAnsi"/>
        </w:rPr>
        <w:t xml:space="preserve"> the following data:</w:t>
      </w:r>
    </w:p>
    <w:p w14:paraId="0584C29F" w14:textId="77777777" w:rsidR="00B60E6B" w:rsidRPr="0013060F" w:rsidRDefault="00B60E6B" w:rsidP="003D3BB2">
      <w:pPr>
        <w:widowControl/>
        <w:numPr>
          <w:ilvl w:val="0"/>
          <w:numId w:val="7"/>
        </w:numPr>
        <w:autoSpaceDE/>
        <w:autoSpaceDN/>
        <w:spacing w:line="276" w:lineRule="auto"/>
        <w:ind w:left="851" w:hanging="142"/>
        <w:jc w:val="both"/>
        <w:rPr>
          <w:rFonts w:asciiTheme="minorHAnsi" w:hAnsiTheme="minorHAnsi" w:cstheme="minorHAnsi"/>
        </w:rPr>
      </w:pPr>
      <w:r w:rsidRPr="0013060F">
        <w:rPr>
          <w:rFonts w:asciiTheme="minorHAnsi" w:hAnsiTheme="minorHAnsi" w:cstheme="minorHAnsi"/>
        </w:rPr>
        <w:t>Date and hours of shooting</w:t>
      </w:r>
    </w:p>
    <w:p w14:paraId="512B01E9" w14:textId="77777777" w:rsidR="00B60E6B" w:rsidRPr="0013060F" w:rsidRDefault="00B60E6B" w:rsidP="003D3BB2">
      <w:pPr>
        <w:widowControl/>
        <w:numPr>
          <w:ilvl w:val="0"/>
          <w:numId w:val="7"/>
        </w:numPr>
        <w:autoSpaceDE/>
        <w:autoSpaceDN/>
        <w:spacing w:line="276" w:lineRule="auto"/>
        <w:ind w:left="851" w:hanging="142"/>
        <w:jc w:val="both"/>
        <w:rPr>
          <w:rFonts w:asciiTheme="minorHAnsi" w:hAnsiTheme="minorHAnsi" w:cstheme="minorHAnsi"/>
        </w:rPr>
      </w:pPr>
      <w:r w:rsidRPr="0013060F">
        <w:rPr>
          <w:rFonts w:asciiTheme="minorHAnsi" w:hAnsiTheme="minorHAnsi" w:cstheme="minorHAnsi"/>
        </w:rPr>
        <w:t>A brief description of the photographed goods in the name of the file</w:t>
      </w:r>
    </w:p>
    <w:p w14:paraId="79F531AA" w14:textId="77777777" w:rsidR="00B60E6B" w:rsidRPr="0013060F" w:rsidRDefault="00B60E6B" w:rsidP="00B60E6B">
      <w:pPr>
        <w:spacing w:line="276" w:lineRule="auto"/>
        <w:jc w:val="both"/>
        <w:rPr>
          <w:rFonts w:asciiTheme="minorHAnsi" w:hAnsiTheme="minorHAnsi" w:cstheme="minorHAnsi"/>
          <w:b/>
          <w:bCs/>
        </w:rPr>
      </w:pPr>
      <w:bookmarkStart w:id="16" w:name="_Toc282518347"/>
    </w:p>
    <w:p w14:paraId="4E7F47C9" w14:textId="77777777" w:rsidR="00B60E6B" w:rsidRPr="0013060F" w:rsidRDefault="00B60E6B" w:rsidP="00B60E6B">
      <w:pPr>
        <w:spacing w:line="276" w:lineRule="auto"/>
        <w:jc w:val="both"/>
        <w:rPr>
          <w:rFonts w:asciiTheme="minorHAnsi" w:hAnsiTheme="minorHAnsi" w:cstheme="minorHAnsi"/>
          <w:b/>
          <w:bCs/>
        </w:rPr>
      </w:pPr>
      <w:r w:rsidRPr="0013060F">
        <w:rPr>
          <w:rFonts w:asciiTheme="minorHAnsi" w:hAnsiTheme="minorHAnsi" w:cstheme="minorHAnsi"/>
          <w:b/>
          <w:bCs/>
        </w:rPr>
        <w:t xml:space="preserve">3.7.1 </w:t>
      </w:r>
      <w:r>
        <w:rPr>
          <w:rFonts w:asciiTheme="minorHAnsi" w:hAnsiTheme="minorHAnsi" w:cstheme="minorHAnsi"/>
          <w:b/>
          <w:bCs/>
        </w:rPr>
        <w:tab/>
      </w:r>
      <w:r w:rsidRPr="0013060F">
        <w:rPr>
          <w:rFonts w:asciiTheme="minorHAnsi" w:hAnsiTheme="minorHAnsi" w:cstheme="minorHAnsi"/>
          <w:b/>
          <w:bCs/>
        </w:rPr>
        <w:t>Taking photographs of the goods</w:t>
      </w:r>
      <w:bookmarkEnd w:id="16"/>
    </w:p>
    <w:p w14:paraId="03F1BBC5" w14:textId="77777777" w:rsidR="00B60E6B" w:rsidRPr="0013060F" w:rsidRDefault="00B60E6B" w:rsidP="00B60E6B">
      <w:pPr>
        <w:spacing w:after="120" w:line="276" w:lineRule="auto"/>
        <w:ind w:left="720"/>
        <w:jc w:val="both"/>
        <w:rPr>
          <w:rFonts w:asciiTheme="minorHAnsi" w:hAnsiTheme="minorHAnsi" w:cstheme="minorHAnsi"/>
        </w:rPr>
      </w:pPr>
      <w:r w:rsidRPr="0013060F">
        <w:rPr>
          <w:rFonts w:asciiTheme="minorHAnsi" w:hAnsiTheme="minorHAnsi" w:cstheme="minorHAnsi"/>
          <w:b/>
        </w:rPr>
        <w:t xml:space="preserve">For each consignment </w:t>
      </w:r>
      <w:r w:rsidRPr="0013060F">
        <w:rPr>
          <w:rFonts w:asciiTheme="minorHAnsi" w:hAnsiTheme="minorHAnsi" w:cstheme="minorHAnsi"/>
        </w:rPr>
        <w:t>photographs shall be taken in order to establish a positive relationship between the goods inspected and the goods described on the inspection d</w:t>
      </w:r>
      <w:r>
        <w:rPr>
          <w:rFonts w:asciiTheme="minorHAnsi" w:hAnsiTheme="minorHAnsi" w:cstheme="minorHAnsi"/>
        </w:rPr>
        <w:t xml:space="preserve">ocuments (invoice, packing list). </w:t>
      </w:r>
      <w:r w:rsidRPr="0013060F">
        <w:rPr>
          <w:rFonts w:asciiTheme="minorHAnsi" w:hAnsiTheme="minorHAnsi" w:cstheme="minorHAnsi"/>
        </w:rPr>
        <w:t>Depending upon the nature of the goods, their quantity and their presentation, the type and number of photographs to be taken may vary and include the goods and/or thei</w:t>
      </w:r>
      <w:r>
        <w:rPr>
          <w:rFonts w:asciiTheme="minorHAnsi" w:hAnsiTheme="minorHAnsi" w:cstheme="minorHAnsi"/>
        </w:rPr>
        <w:t xml:space="preserve">r packing and/or their marking. </w:t>
      </w:r>
      <w:r w:rsidRPr="0013060F">
        <w:rPr>
          <w:rFonts w:asciiTheme="minorHAnsi" w:hAnsiTheme="minorHAnsi" w:cstheme="minorHAnsi"/>
        </w:rPr>
        <w:t>As a general rule the requirement is for the minimum number of photographs necessary to identify the goods and the shipment, but not each individual item in the shipment.</w:t>
      </w:r>
    </w:p>
    <w:p w14:paraId="6BBD2E8F"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Examples of typical representative photographs are:</w:t>
      </w:r>
    </w:p>
    <w:p w14:paraId="53B0146A" w14:textId="77777777" w:rsidR="00B60E6B" w:rsidRPr="0013060F" w:rsidRDefault="00B60E6B" w:rsidP="003D3BB2">
      <w:pPr>
        <w:widowControl/>
        <w:numPr>
          <w:ilvl w:val="0"/>
          <w:numId w:val="7"/>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stand-alone machine/equipment</w:t>
      </w:r>
    </w:p>
    <w:p w14:paraId="250C1913" w14:textId="77777777" w:rsidR="00B60E6B" w:rsidRPr="0013060F" w:rsidRDefault="00B60E6B" w:rsidP="003D3BB2">
      <w:pPr>
        <w:widowControl/>
        <w:numPr>
          <w:ilvl w:val="0"/>
          <w:numId w:val="7"/>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samples of a lot of spare parts</w:t>
      </w:r>
    </w:p>
    <w:p w14:paraId="5C2ABD53" w14:textId="77777777" w:rsidR="00B60E6B" w:rsidRPr="0013060F" w:rsidRDefault="00B60E6B" w:rsidP="003D3BB2">
      <w:pPr>
        <w:widowControl/>
        <w:numPr>
          <w:ilvl w:val="0"/>
          <w:numId w:val="7"/>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drum of chemical with labelling shown</w:t>
      </w:r>
    </w:p>
    <w:p w14:paraId="6EAE07AB" w14:textId="77777777" w:rsidR="00B60E6B" w:rsidRPr="0013060F" w:rsidRDefault="00B60E6B" w:rsidP="003D3BB2">
      <w:pPr>
        <w:widowControl/>
        <w:numPr>
          <w:ilvl w:val="0"/>
          <w:numId w:val="7"/>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lastRenderedPageBreak/>
        <w:t>carton of consumer product, pharmaceutical,… with labelling shown</w:t>
      </w:r>
    </w:p>
    <w:p w14:paraId="25692841" w14:textId="77777777" w:rsidR="00B60E6B" w:rsidRPr="0013060F" w:rsidRDefault="00B60E6B" w:rsidP="003D3BB2">
      <w:pPr>
        <w:widowControl/>
        <w:numPr>
          <w:ilvl w:val="0"/>
          <w:numId w:val="7"/>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crate with shipping marks</w:t>
      </w:r>
    </w:p>
    <w:p w14:paraId="4E3A0647" w14:textId="77777777" w:rsidR="00B60E6B" w:rsidRPr="0013060F" w:rsidRDefault="00B60E6B" w:rsidP="003D3BB2">
      <w:pPr>
        <w:widowControl/>
        <w:numPr>
          <w:ilvl w:val="0"/>
          <w:numId w:val="7"/>
        </w:numPr>
        <w:autoSpaceDE/>
        <w:autoSpaceDN/>
        <w:spacing w:line="276" w:lineRule="auto"/>
        <w:ind w:left="993" w:hanging="284"/>
        <w:jc w:val="both"/>
        <w:rPr>
          <w:rFonts w:asciiTheme="minorHAnsi" w:hAnsiTheme="minorHAnsi" w:cstheme="minorHAnsi"/>
        </w:rPr>
      </w:pPr>
      <w:r w:rsidRPr="0013060F">
        <w:rPr>
          <w:rFonts w:asciiTheme="minorHAnsi" w:hAnsiTheme="minorHAnsi" w:cstheme="minorHAnsi"/>
        </w:rPr>
        <w:t>group of non-</w:t>
      </w:r>
      <w:proofErr w:type="spellStart"/>
      <w:r w:rsidRPr="0013060F">
        <w:rPr>
          <w:rFonts w:asciiTheme="minorHAnsi" w:hAnsiTheme="minorHAnsi" w:cstheme="minorHAnsi"/>
        </w:rPr>
        <w:t>containerised</w:t>
      </w:r>
      <w:proofErr w:type="spellEnd"/>
      <w:r w:rsidRPr="0013060F">
        <w:rPr>
          <w:rFonts w:asciiTheme="minorHAnsi" w:hAnsiTheme="minorHAnsi" w:cstheme="minorHAnsi"/>
        </w:rPr>
        <w:t xml:space="preserve"> or </w:t>
      </w:r>
      <w:proofErr w:type="spellStart"/>
      <w:r w:rsidRPr="0013060F">
        <w:rPr>
          <w:rFonts w:asciiTheme="minorHAnsi" w:hAnsiTheme="minorHAnsi" w:cstheme="minorHAnsi"/>
        </w:rPr>
        <w:t>palletised</w:t>
      </w:r>
      <w:proofErr w:type="spellEnd"/>
      <w:r w:rsidRPr="0013060F">
        <w:rPr>
          <w:rFonts w:asciiTheme="minorHAnsi" w:hAnsiTheme="minorHAnsi" w:cstheme="minorHAnsi"/>
        </w:rPr>
        <w:t xml:space="preserve"> goods</w:t>
      </w:r>
    </w:p>
    <w:p w14:paraId="230FA245" w14:textId="77777777" w:rsidR="00B60E6B" w:rsidRPr="0013060F" w:rsidRDefault="00B60E6B" w:rsidP="00B60E6B">
      <w:pPr>
        <w:spacing w:line="276" w:lineRule="auto"/>
        <w:jc w:val="both"/>
        <w:rPr>
          <w:rFonts w:asciiTheme="minorHAnsi" w:hAnsiTheme="minorHAnsi" w:cstheme="minorHAnsi"/>
        </w:rPr>
      </w:pPr>
    </w:p>
    <w:p w14:paraId="29D0E7B1"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When many different items are presented for inspection only one or a few photographs shall be taken to display one, or a gro</w:t>
      </w:r>
      <w:r>
        <w:rPr>
          <w:rFonts w:asciiTheme="minorHAnsi" w:hAnsiTheme="minorHAnsi" w:cstheme="minorHAnsi"/>
        </w:rPr>
        <w:t>uped selection of typical items.</w:t>
      </w:r>
    </w:p>
    <w:p w14:paraId="4E5534BC"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Where random samples are photographed after they have been removed from their cartons, the items should also be photographed together with their cartons </w:t>
      </w:r>
      <w:r w:rsidRPr="0013060F">
        <w:rPr>
          <w:rFonts w:asciiTheme="minorHAnsi" w:hAnsiTheme="minorHAnsi" w:cstheme="minorHAnsi"/>
          <w:b/>
        </w:rPr>
        <w:t>so that the markings can be clearly seen</w:t>
      </w:r>
      <w:r w:rsidRPr="0013060F">
        <w:rPr>
          <w:rFonts w:asciiTheme="minorHAnsi" w:hAnsiTheme="minorHAnsi" w:cstheme="minorHAnsi"/>
        </w:rPr>
        <w:t>. Attempts should be made to group items into one photograph, clearly illustrating the labelling and packaging.</w:t>
      </w:r>
    </w:p>
    <w:p w14:paraId="35D4FC6B" w14:textId="77777777" w:rsidR="00B60E6B"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When a consignment contains numerous items, priority should be given to ensuring the following items appear in the photographs: unusual items with vague description in the documents, expensive items, items of which it is impractical to take samples.</w:t>
      </w:r>
    </w:p>
    <w:p w14:paraId="46E472D5"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Packaged goods require photograph(s) of one typical package with its labelling and/or marking shown.</w:t>
      </w:r>
      <w:r>
        <w:rPr>
          <w:rFonts w:asciiTheme="minorHAnsi" w:hAnsiTheme="minorHAnsi" w:cstheme="minorHAnsi"/>
        </w:rPr>
        <w:t xml:space="preserve"> </w:t>
      </w:r>
      <w:r w:rsidRPr="0013060F">
        <w:rPr>
          <w:rFonts w:asciiTheme="minorHAnsi" w:hAnsiTheme="minorHAnsi" w:cstheme="minorHAnsi"/>
        </w:rPr>
        <w:t xml:space="preserve">For used goods, second hand machinery, stock-lots, second grade material and scrap material, photograph(s) should be included to provide an indication on their typical </w:t>
      </w:r>
      <w:r>
        <w:rPr>
          <w:rFonts w:asciiTheme="minorHAnsi" w:hAnsiTheme="minorHAnsi" w:cstheme="minorHAnsi"/>
        </w:rPr>
        <w:t xml:space="preserve">condition and/or level of wear. </w:t>
      </w:r>
      <w:r w:rsidRPr="0013060F">
        <w:rPr>
          <w:rFonts w:asciiTheme="minorHAnsi" w:hAnsiTheme="minorHAnsi" w:cstheme="minorHAnsi"/>
        </w:rPr>
        <w:t>New and used goods, including used cars, defects or damages shall be illustrated with photographs.</w:t>
      </w:r>
    </w:p>
    <w:p w14:paraId="451626AD"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For second hand machinery, photographs of manufacturer’s identification plate or other similar information shall be included.</w:t>
      </w:r>
    </w:p>
    <w:p w14:paraId="7DD697C1"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Photographs of the goods in their export packing or crating with their shipping marks shall also be included.</w:t>
      </w:r>
    </w:p>
    <w:p w14:paraId="2C88D04F" w14:textId="77777777" w:rsidR="00B60E6B"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Photographs of inadequate export packing or crating or in</w:t>
      </w:r>
      <w:r>
        <w:rPr>
          <w:rFonts w:asciiTheme="minorHAnsi" w:hAnsiTheme="minorHAnsi" w:cstheme="minorHAnsi"/>
        </w:rPr>
        <w:t>adequate marking shall be taken.</w:t>
      </w:r>
      <w:r w:rsidRPr="0013060F">
        <w:rPr>
          <w:rFonts w:asciiTheme="minorHAnsi" w:hAnsiTheme="minorHAnsi" w:cstheme="minorHAnsi"/>
        </w:rPr>
        <w:t xml:space="preserve"> Where physical discrepancies are found photographs shall be t</w:t>
      </w:r>
      <w:r>
        <w:rPr>
          <w:rFonts w:asciiTheme="minorHAnsi" w:hAnsiTheme="minorHAnsi" w:cstheme="minorHAnsi"/>
        </w:rPr>
        <w:t xml:space="preserve">aken showing the discrepancies. </w:t>
      </w:r>
      <w:r w:rsidRPr="0013060F">
        <w:rPr>
          <w:rFonts w:asciiTheme="minorHAnsi" w:hAnsiTheme="minorHAnsi" w:cstheme="minorHAnsi"/>
        </w:rPr>
        <w:t>As an exception to these rules, photographs are not requested where exposing the goods would present a danger for the inspector or a risk of contamination of the goo</w:t>
      </w:r>
      <w:r>
        <w:rPr>
          <w:rFonts w:asciiTheme="minorHAnsi" w:hAnsiTheme="minorHAnsi" w:cstheme="minorHAnsi"/>
        </w:rPr>
        <w:t>ds (chemicals, pharmaceuticals</w:t>
      </w:r>
      <w:r w:rsidRPr="0013060F">
        <w:rPr>
          <w:rFonts w:asciiTheme="minorHAnsi" w:hAnsiTheme="minorHAnsi" w:cstheme="minorHAnsi"/>
        </w:rPr>
        <w:t>). In such cases, photographs of only the packaged goods are required, showing the product identification (commercial packaging and labelling).</w:t>
      </w:r>
    </w:p>
    <w:p w14:paraId="17AC30A8"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For identification of the inspection the inspector should use a small white board or cardboard on which he writes the File number, location and date of the inspection. This board shall be placed near the goods and included in the photograph.</w:t>
      </w:r>
    </w:p>
    <w:p w14:paraId="43D35B39" w14:textId="77777777" w:rsidR="00B60E6B" w:rsidRPr="0013060F" w:rsidRDefault="00B60E6B" w:rsidP="00B60E6B">
      <w:pPr>
        <w:spacing w:line="276" w:lineRule="auto"/>
        <w:ind w:left="851" w:hanging="142"/>
        <w:jc w:val="both"/>
        <w:rPr>
          <w:rFonts w:asciiTheme="minorHAnsi" w:hAnsiTheme="minorHAnsi" w:cstheme="minorHAnsi"/>
        </w:rPr>
      </w:pPr>
      <w:r w:rsidRPr="0013060F">
        <w:rPr>
          <w:rFonts w:asciiTheme="minorHAnsi" w:hAnsiTheme="minorHAnsi" w:cstheme="minorHAnsi"/>
        </w:rPr>
        <w:t>Hand printed signs and labels attached to the articles can also be used for identification.</w:t>
      </w:r>
    </w:p>
    <w:p w14:paraId="38F48A46" w14:textId="56119FAB" w:rsidR="00B60E6B" w:rsidRPr="0013060F" w:rsidRDefault="00B60E6B" w:rsidP="00585CC4">
      <w:pPr>
        <w:pStyle w:val="Heading2"/>
        <w:spacing w:line="276" w:lineRule="auto"/>
        <w:jc w:val="both"/>
        <w:rPr>
          <w:rFonts w:asciiTheme="minorHAnsi" w:hAnsiTheme="minorHAnsi" w:cstheme="minorHAnsi"/>
        </w:rPr>
      </w:pPr>
    </w:p>
    <w:p w14:paraId="18698470" w14:textId="77777777" w:rsidR="00B60E6B" w:rsidRPr="0013060F" w:rsidRDefault="00B60E6B" w:rsidP="00B60E6B">
      <w:pPr>
        <w:spacing w:line="276" w:lineRule="auto"/>
        <w:ind w:left="1440"/>
        <w:jc w:val="both"/>
        <w:rPr>
          <w:rFonts w:asciiTheme="minorHAnsi" w:hAnsiTheme="minorHAnsi" w:cstheme="minorHAnsi"/>
        </w:rPr>
      </w:pPr>
    </w:p>
    <w:p w14:paraId="230A6A79" w14:textId="77777777" w:rsidR="00B60E6B" w:rsidRPr="0013060F" w:rsidRDefault="00B60E6B" w:rsidP="00B60E6B">
      <w:pPr>
        <w:pStyle w:val="Heading1"/>
        <w:spacing w:line="276" w:lineRule="auto"/>
        <w:ind w:left="709" w:hanging="709"/>
        <w:jc w:val="both"/>
        <w:rPr>
          <w:rFonts w:asciiTheme="minorHAnsi" w:hAnsiTheme="minorHAnsi" w:cstheme="minorHAnsi"/>
          <w:sz w:val="22"/>
          <w:szCs w:val="22"/>
        </w:rPr>
      </w:pPr>
      <w:bookmarkStart w:id="17" w:name="_Toc282518349"/>
      <w:r w:rsidRPr="0013060F">
        <w:rPr>
          <w:rFonts w:asciiTheme="minorHAnsi" w:hAnsiTheme="minorHAnsi" w:cstheme="minorHAnsi"/>
          <w:sz w:val="22"/>
          <w:szCs w:val="22"/>
        </w:rPr>
        <w:t xml:space="preserve">3.8  </w:t>
      </w:r>
      <w:r w:rsidRPr="0013060F">
        <w:rPr>
          <w:rFonts w:asciiTheme="minorHAnsi" w:hAnsiTheme="minorHAnsi" w:cstheme="minorHAnsi"/>
          <w:sz w:val="22"/>
          <w:szCs w:val="22"/>
        </w:rPr>
        <w:tab/>
        <w:t>Witnessing Tests</w:t>
      </w:r>
      <w:bookmarkEnd w:id="17"/>
    </w:p>
    <w:p w14:paraId="61A356C2"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Witness tests only if required in the Inspection Instructions.</w:t>
      </w:r>
    </w:p>
    <w:p w14:paraId="52443029" w14:textId="2FADF05B"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If the case of doubt, immediately contact </w:t>
      </w:r>
      <w:r>
        <w:rPr>
          <w:rFonts w:asciiTheme="minorHAnsi" w:hAnsiTheme="minorHAnsi" w:cstheme="minorHAnsi"/>
        </w:rPr>
        <w:t>EALPL</w:t>
      </w:r>
    </w:p>
    <w:p w14:paraId="1CF86D03"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If required to witness tests the inspector must:</w:t>
      </w:r>
    </w:p>
    <w:p w14:paraId="017AD6F3" w14:textId="77777777" w:rsidR="00B60E6B" w:rsidRPr="0013060F"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Be sure that the test area is safe</w:t>
      </w:r>
    </w:p>
    <w:p w14:paraId="6094C6FF" w14:textId="77777777" w:rsidR="00B60E6B" w:rsidRPr="0013060F"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Wear the required protective clothing</w:t>
      </w:r>
    </w:p>
    <w:p w14:paraId="46A3109C" w14:textId="77777777" w:rsidR="00B60E6B" w:rsidRPr="0013060F"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Be familiar with the test area health and safety requirements</w:t>
      </w:r>
    </w:p>
    <w:p w14:paraId="78C10C28" w14:textId="77777777" w:rsidR="00B60E6B" w:rsidRPr="0013060F"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Record the identification (model number, part number, serial number, etc.) of the goods to be tested</w:t>
      </w:r>
    </w:p>
    <w:p w14:paraId="20FC526B" w14:textId="77777777" w:rsidR="00B60E6B" w:rsidRPr="0013060F"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Know the test requirements of the goods</w:t>
      </w:r>
    </w:p>
    <w:p w14:paraId="0AF29E54" w14:textId="77777777" w:rsidR="00B60E6B" w:rsidRPr="0013060F"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Ensure that the test measuring and recording instrumentation is properly calibrated</w:t>
      </w:r>
    </w:p>
    <w:p w14:paraId="18B0AC9F" w14:textId="77777777" w:rsidR="00B60E6B" w:rsidRPr="000E5836" w:rsidRDefault="00B60E6B" w:rsidP="003D3BB2">
      <w:pPr>
        <w:widowControl/>
        <w:numPr>
          <w:ilvl w:val="0"/>
          <w:numId w:val="7"/>
        </w:numPr>
        <w:autoSpaceDE/>
        <w:autoSpaceDN/>
        <w:spacing w:line="276" w:lineRule="auto"/>
        <w:ind w:left="1080" w:hanging="229"/>
        <w:jc w:val="both"/>
        <w:rPr>
          <w:rFonts w:asciiTheme="minorHAnsi" w:hAnsiTheme="minorHAnsi" w:cstheme="minorHAnsi"/>
        </w:rPr>
      </w:pPr>
      <w:r w:rsidRPr="0013060F">
        <w:rPr>
          <w:rFonts w:asciiTheme="minorHAnsi" w:hAnsiTheme="minorHAnsi" w:cstheme="minorHAnsi"/>
        </w:rPr>
        <w:t>Obtain copies of test certificates for the tested goods immediately after the goods have been tested</w:t>
      </w:r>
      <w:r>
        <w:rPr>
          <w:rFonts w:asciiTheme="minorHAnsi" w:hAnsiTheme="minorHAnsi" w:cstheme="minorHAnsi"/>
        </w:rPr>
        <w:t>.</w:t>
      </w:r>
      <w:r w:rsidRPr="000E5836">
        <w:rPr>
          <w:rFonts w:asciiTheme="minorHAnsi" w:hAnsiTheme="minorHAnsi" w:cstheme="minorHAnsi"/>
        </w:rPr>
        <w:t xml:space="preserve"> If the goods do not meet the test requirements, report precisely the facts on the inspection report.</w:t>
      </w:r>
    </w:p>
    <w:p w14:paraId="4CDB1AC4" w14:textId="77777777" w:rsidR="00B60E6B" w:rsidRPr="0013060F" w:rsidRDefault="00B60E6B" w:rsidP="00B60E6B">
      <w:pPr>
        <w:spacing w:line="276" w:lineRule="auto"/>
        <w:ind w:left="720"/>
        <w:jc w:val="both"/>
        <w:rPr>
          <w:rFonts w:asciiTheme="minorHAnsi" w:hAnsiTheme="minorHAnsi" w:cstheme="minorHAnsi"/>
        </w:rPr>
      </w:pPr>
    </w:p>
    <w:p w14:paraId="0C9EA43A"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18" w:name="_Toc282518350"/>
      <w:r w:rsidRPr="0013060F">
        <w:rPr>
          <w:rFonts w:asciiTheme="minorHAnsi" w:hAnsiTheme="minorHAnsi" w:cstheme="minorHAnsi"/>
          <w:sz w:val="22"/>
          <w:szCs w:val="22"/>
        </w:rPr>
        <w:t xml:space="preserve">3.9  </w:t>
      </w:r>
      <w:r w:rsidRPr="0013060F">
        <w:rPr>
          <w:rFonts w:asciiTheme="minorHAnsi" w:hAnsiTheme="minorHAnsi" w:cstheme="minorHAnsi"/>
          <w:sz w:val="22"/>
          <w:szCs w:val="22"/>
        </w:rPr>
        <w:tab/>
        <w:t>Partial Shipments</w:t>
      </w:r>
      <w:bookmarkEnd w:id="18"/>
    </w:p>
    <w:p w14:paraId="3D0F0270" w14:textId="4AE0F1C5"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 xml:space="preserve">Partial shipments normally require </w:t>
      </w:r>
      <w:r>
        <w:rPr>
          <w:rFonts w:asciiTheme="minorHAnsi" w:hAnsiTheme="minorHAnsi" w:cstheme="minorHAnsi"/>
        </w:rPr>
        <w:t>EALPL</w:t>
      </w:r>
      <w:r w:rsidRPr="0013060F">
        <w:rPr>
          <w:rFonts w:asciiTheme="minorHAnsi" w:hAnsiTheme="minorHAnsi" w:cstheme="minorHAnsi"/>
        </w:rPr>
        <w:t xml:space="preserve"> to schedule more than one visit to the POI.</w:t>
      </w:r>
    </w:p>
    <w:p w14:paraId="03DD5377"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Partial shipments must be recorded on the inspection reports.</w:t>
      </w:r>
    </w:p>
    <w:p w14:paraId="5CD7A85D"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 xml:space="preserve">In case of partial shipment, the packing list must be provided at the POI at the time of inspection. </w:t>
      </w:r>
    </w:p>
    <w:p w14:paraId="5862D119"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 xml:space="preserve">If you discover that the goods are subject to a partial shipment not mentioned in your instructions, indicate precisely in you report which goods are shipped and make sure you are provided with a consistent packing list. </w:t>
      </w:r>
    </w:p>
    <w:p w14:paraId="61FC99B3" w14:textId="77777777" w:rsidR="00B60E6B"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Try to get information on the expected date for the rest of the items and indicate it on</w:t>
      </w:r>
      <w:bookmarkStart w:id="19" w:name="_Toc282518352"/>
      <w:bookmarkStart w:id="20" w:name="OLE_LINK1"/>
      <w:bookmarkStart w:id="21" w:name="OLE_LINK2"/>
      <w:r>
        <w:rPr>
          <w:rFonts w:asciiTheme="minorHAnsi" w:hAnsiTheme="minorHAnsi" w:cstheme="minorHAnsi"/>
        </w:rPr>
        <w:t xml:space="preserve"> your report.</w:t>
      </w:r>
    </w:p>
    <w:p w14:paraId="32A15E44" w14:textId="77777777" w:rsidR="00B60E6B" w:rsidRDefault="00B60E6B" w:rsidP="00B60E6B">
      <w:pPr>
        <w:spacing w:line="276" w:lineRule="auto"/>
        <w:ind w:firstLine="720"/>
        <w:jc w:val="both"/>
        <w:rPr>
          <w:rFonts w:asciiTheme="minorHAnsi" w:hAnsiTheme="minorHAnsi" w:cstheme="minorHAnsi"/>
        </w:rPr>
      </w:pPr>
    </w:p>
    <w:p w14:paraId="73AA224E" w14:textId="717DE86C" w:rsidR="00B60E6B" w:rsidRPr="000E5836" w:rsidRDefault="00B60E6B" w:rsidP="00B60E6B">
      <w:pPr>
        <w:spacing w:line="276" w:lineRule="auto"/>
        <w:ind w:left="709" w:hanging="709"/>
        <w:jc w:val="both"/>
        <w:rPr>
          <w:rFonts w:asciiTheme="minorHAnsi" w:hAnsiTheme="minorHAnsi" w:cstheme="minorHAnsi"/>
        </w:rPr>
      </w:pPr>
      <w:r w:rsidRPr="000E5836">
        <w:rPr>
          <w:rFonts w:asciiTheme="minorHAnsi" w:hAnsiTheme="minorHAnsi" w:cstheme="minorHAnsi"/>
          <w:b/>
        </w:rPr>
        <w:lastRenderedPageBreak/>
        <w:t>3.10</w:t>
      </w:r>
      <w:r>
        <w:rPr>
          <w:rFonts w:asciiTheme="minorHAnsi" w:hAnsiTheme="minorHAnsi" w:cstheme="minorHAnsi"/>
        </w:rPr>
        <w:tab/>
      </w:r>
      <w:r w:rsidRPr="0013060F">
        <w:rPr>
          <w:rFonts w:asciiTheme="minorHAnsi" w:hAnsiTheme="minorHAnsi" w:cstheme="minorHAnsi"/>
        </w:rPr>
        <w:t xml:space="preserve">Use of </w:t>
      </w:r>
      <w:r>
        <w:rPr>
          <w:rFonts w:asciiTheme="minorHAnsi" w:hAnsiTheme="minorHAnsi" w:cstheme="minorHAnsi"/>
        </w:rPr>
        <w:t>EALPL</w:t>
      </w:r>
      <w:r w:rsidRPr="0013060F">
        <w:rPr>
          <w:rFonts w:asciiTheme="minorHAnsi" w:hAnsiTheme="minorHAnsi" w:cstheme="minorHAnsi"/>
        </w:rPr>
        <w:t xml:space="preserve"> sealing tape</w:t>
      </w:r>
      <w:bookmarkEnd w:id="19"/>
    </w:p>
    <w:bookmarkEnd w:id="20"/>
    <w:bookmarkEnd w:id="21"/>
    <w:p w14:paraId="60F2EEBD" w14:textId="2327A4AA" w:rsidR="00B60E6B" w:rsidRPr="0013060F" w:rsidRDefault="00B60E6B" w:rsidP="00B60E6B">
      <w:pPr>
        <w:pStyle w:val="BodyText"/>
        <w:spacing w:line="276" w:lineRule="auto"/>
        <w:ind w:left="720"/>
        <w:rPr>
          <w:rFonts w:asciiTheme="minorHAnsi" w:hAnsiTheme="minorHAnsi" w:cstheme="minorHAnsi"/>
          <w:b/>
          <w:sz w:val="22"/>
          <w:szCs w:val="22"/>
        </w:rPr>
      </w:pPr>
      <w:r w:rsidRPr="0013060F">
        <w:rPr>
          <w:rFonts w:asciiTheme="minorHAnsi" w:hAnsiTheme="minorHAnsi" w:cstheme="minorHAnsi"/>
          <w:sz w:val="22"/>
          <w:szCs w:val="22"/>
        </w:rPr>
        <w:t xml:space="preserve">All parcels/Boxes/Recipients, etc… opened for inspection shall be systematically sealed with </w:t>
      </w:r>
      <w:r>
        <w:rPr>
          <w:rFonts w:asciiTheme="minorHAnsi" w:hAnsiTheme="minorHAnsi" w:cstheme="minorHAnsi"/>
          <w:sz w:val="22"/>
          <w:szCs w:val="22"/>
        </w:rPr>
        <w:t>EALPL</w:t>
      </w:r>
      <w:r w:rsidRPr="0013060F">
        <w:rPr>
          <w:rFonts w:asciiTheme="minorHAnsi" w:hAnsiTheme="minorHAnsi" w:cstheme="minorHAnsi"/>
          <w:sz w:val="22"/>
          <w:szCs w:val="22"/>
        </w:rPr>
        <w:t xml:space="preserve"> sealing tape for identification.</w:t>
      </w:r>
    </w:p>
    <w:p w14:paraId="62BDB1C8" w14:textId="77777777" w:rsidR="00B60E6B" w:rsidRPr="0013060F" w:rsidRDefault="00B60E6B" w:rsidP="00B60E6B">
      <w:pPr>
        <w:pStyle w:val="BodyText"/>
        <w:spacing w:line="276" w:lineRule="auto"/>
        <w:rPr>
          <w:rFonts w:asciiTheme="minorHAnsi" w:hAnsiTheme="minorHAnsi" w:cstheme="minorHAnsi"/>
          <w:b/>
          <w:sz w:val="22"/>
          <w:szCs w:val="22"/>
        </w:rPr>
      </w:pPr>
    </w:p>
    <w:p w14:paraId="3BD7227B" w14:textId="44710021" w:rsidR="00B60E6B" w:rsidRPr="0013060F" w:rsidRDefault="00B60E6B" w:rsidP="00585CC4">
      <w:pPr>
        <w:pStyle w:val="Title"/>
        <w:spacing w:line="276" w:lineRule="auto"/>
        <w:jc w:val="both"/>
        <w:rPr>
          <w:rFonts w:cstheme="minorHAnsi"/>
        </w:rPr>
      </w:pPr>
    </w:p>
    <w:p w14:paraId="4752AB10" w14:textId="77777777" w:rsidR="00B60E6B" w:rsidRPr="0013060F" w:rsidRDefault="00B60E6B" w:rsidP="00B60E6B">
      <w:pPr>
        <w:pStyle w:val="Title"/>
        <w:spacing w:line="276" w:lineRule="auto"/>
        <w:jc w:val="both"/>
        <w:rPr>
          <w:rFonts w:cstheme="minorHAnsi"/>
          <w:sz w:val="22"/>
          <w:szCs w:val="22"/>
          <w:u w:val="single"/>
        </w:rPr>
      </w:pPr>
      <w:bookmarkStart w:id="22" w:name="_Toc282518364"/>
    </w:p>
    <w:p w14:paraId="4979719C" w14:textId="77777777" w:rsidR="00B60E6B" w:rsidRDefault="00B60E6B" w:rsidP="00B60E6B">
      <w:pPr>
        <w:pStyle w:val="Title"/>
        <w:spacing w:line="276" w:lineRule="auto"/>
        <w:jc w:val="both"/>
        <w:rPr>
          <w:rFonts w:cstheme="minorHAnsi"/>
          <w:sz w:val="22"/>
          <w:szCs w:val="22"/>
        </w:rPr>
      </w:pPr>
      <w:r w:rsidRPr="0013060F">
        <w:rPr>
          <w:rFonts w:cstheme="minorHAnsi"/>
          <w:sz w:val="22"/>
          <w:szCs w:val="22"/>
        </w:rPr>
        <w:t>6</w:t>
      </w:r>
      <w:r w:rsidRPr="0013060F">
        <w:rPr>
          <w:rFonts w:cstheme="minorHAnsi"/>
          <w:sz w:val="22"/>
          <w:szCs w:val="22"/>
        </w:rPr>
        <w:tab/>
      </w:r>
      <w:r>
        <w:rPr>
          <w:rFonts w:cstheme="minorHAnsi"/>
          <w:sz w:val="22"/>
          <w:szCs w:val="22"/>
        </w:rPr>
        <w:t>I</w:t>
      </w:r>
      <w:r w:rsidRPr="0013060F">
        <w:rPr>
          <w:rFonts w:cstheme="minorHAnsi"/>
          <w:sz w:val="22"/>
          <w:szCs w:val="22"/>
        </w:rPr>
        <w:t>MPORTANT POINTS TO BE COVERED DURING INSPECTION</w:t>
      </w:r>
      <w:bookmarkEnd w:id="22"/>
    </w:p>
    <w:p w14:paraId="53083D9F" w14:textId="77777777" w:rsidR="00B60E6B" w:rsidRPr="0013060F" w:rsidRDefault="00B60E6B" w:rsidP="00B60E6B">
      <w:pPr>
        <w:pStyle w:val="Title"/>
        <w:spacing w:line="276" w:lineRule="auto"/>
        <w:jc w:val="both"/>
        <w:rPr>
          <w:rFonts w:cstheme="minorHAnsi"/>
          <w:sz w:val="22"/>
          <w:szCs w:val="22"/>
        </w:rPr>
      </w:pPr>
    </w:p>
    <w:p w14:paraId="7E30CF54"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23" w:name="_Toc282518365"/>
      <w:r w:rsidRPr="0013060F">
        <w:rPr>
          <w:rFonts w:asciiTheme="minorHAnsi" w:hAnsiTheme="minorHAnsi" w:cstheme="minorHAnsi"/>
          <w:sz w:val="22"/>
          <w:szCs w:val="22"/>
        </w:rPr>
        <w:t xml:space="preserve">6.1  </w:t>
      </w:r>
      <w:r w:rsidRPr="0013060F">
        <w:rPr>
          <w:rFonts w:asciiTheme="minorHAnsi" w:hAnsiTheme="minorHAnsi" w:cstheme="minorHAnsi"/>
          <w:sz w:val="22"/>
          <w:szCs w:val="22"/>
        </w:rPr>
        <w:tab/>
        <w:t>General Requirements</w:t>
      </w:r>
      <w:bookmarkEnd w:id="23"/>
    </w:p>
    <w:p w14:paraId="318ED02A"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This section provides information on some of the goods the inspector may be asked to inspect and further describes the conditions according to which these goods should be inspected. </w:t>
      </w:r>
    </w:p>
    <w:p w14:paraId="4ED49E78" w14:textId="3144187A"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Inspection Reports do not have to be restricted by these descriptions. If you cannot, using your own </w:t>
      </w:r>
      <w:proofErr w:type="spellStart"/>
      <w:r w:rsidRPr="0013060F">
        <w:rPr>
          <w:rFonts w:asciiTheme="minorHAnsi" w:hAnsiTheme="minorHAnsi" w:cstheme="minorHAnsi"/>
        </w:rPr>
        <w:t>judgement</w:t>
      </w:r>
      <w:proofErr w:type="spellEnd"/>
      <w:r w:rsidRPr="0013060F">
        <w:rPr>
          <w:rFonts w:asciiTheme="minorHAnsi" w:hAnsiTheme="minorHAnsi" w:cstheme="minorHAnsi"/>
        </w:rPr>
        <w:t xml:space="preserve"> and experience, report on any goods or conditions</w:t>
      </w:r>
      <w:r>
        <w:rPr>
          <w:rFonts w:asciiTheme="minorHAnsi" w:hAnsiTheme="minorHAnsi" w:cstheme="minorHAnsi"/>
        </w:rPr>
        <w:t>,</w:t>
      </w:r>
      <w:r w:rsidRPr="0013060F">
        <w:rPr>
          <w:rFonts w:asciiTheme="minorHAnsi" w:hAnsiTheme="minorHAnsi" w:cstheme="minorHAnsi"/>
        </w:rPr>
        <w:t xml:space="preserve"> you must immediately contact </w:t>
      </w:r>
      <w:r>
        <w:rPr>
          <w:rFonts w:asciiTheme="minorHAnsi" w:hAnsiTheme="minorHAnsi" w:cstheme="minorHAnsi"/>
        </w:rPr>
        <w:t>EALPL</w:t>
      </w:r>
    </w:p>
    <w:p w14:paraId="4DD038CF"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Ensure that any electrical requirements are compatible with the electrical line power supply in the importing country, that any instruction manuals and related documents supplied with the goods are in a language that can be understood in the importing country, and that any certificates received or seen comply with the instructions received.</w:t>
      </w:r>
    </w:p>
    <w:p w14:paraId="48204786"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Ensure, where possible, that any goods that require special storage conditions have been and/or are being stored under the required storage conditions. For example, frozen foods must be stored in adequate cold storage place.</w:t>
      </w:r>
    </w:p>
    <w:p w14:paraId="1964AFDB" w14:textId="77777777" w:rsidR="00B60E6B" w:rsidRPr="00E6306E"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Ensure that all labelling and identification properly describes the goods.  </w:t>
      </w:r>
      <w:r w:rsidRPr="00E6306E">
        <w:rPr>
          <w:rFonts w:asciiTheme="minorHAnsi" w:hAnsiTheme="minorHAnsi" w:cstheme="minorHAnsi"/>
        </w:rPr>
        <w:t xml:space="preserve">A seller’s label may be different from the manufacturer’s description of the goods.  </w:t>
      </w:r>
    </w:p>
    <w:p w14:paraId="46BB25AC"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When inspecting goods with expiry dates/shelf lives, the time taken for the goods to reach the importing country must be considered. Particular attention should be paid to goods with a total shelf life of 6 months or less. This information must be reported on the inspection report</w:t>
      </w:r>
      <w:r>
        <w:rPr>
          <w:rFonts w:asciiTheme="minorHAnsi" w:hAnsiTheme="minorHAnsi" w:cstheme="minorHAnsi"/>
        </w:rPr>
        <w:t>.</w:t>
      </w:r>
    </w:p>
    <w:p w14:paraId="14A10B68"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All goods must be expected to be new and unused unless stated otherwise in the Inspection Instructions. </w:t>
      </w:r>
    </w:p>
    <w:p w14:paraId="013F590C"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b/>
        </w:rPr>
        <w:lastRenderedPageBreak/>
        <w:t xml:space="preserve">All goods must be accurately described so that they may be properly identified.  </w:t>
      </w:r>
      <w:r w:rsidRPr="0013060F">
        <w:rPr>
          <w:rFonts w:asciiTheme="minorHAnsi" w:hAnsiTheme="minorHAnsi" w:cstheme="minorHAnsi"/>
        </w:rPr>
        <w:t xml:space="preserve">The suppliers/manufacturers must be identified and where required, the countries of origin included. </w:t>
      </w:r>
      <w:r w:rsidRPr="0013060F">
        <w:rPr>
          <w:rFonts w:asciiTheme="minorHAnsi" w:hAnsiTheme="minorHAnsi" w:cstheme="minorHAnsi"/>
          <w:b/>
        </w:rPr>
        <w:t>Where the description of the goods in the Inspection Instruction (p</w:t>
      </w:r>
      <w:r>
        <w:rPr>
          <w:rFonts w:asciiTheme="minorHAnsi" w:hAnsiTheme="minorHAnsi" w:cstheme="minorHAnsi"/>
          <w:b/>
        </w:rPr>
        <w:t>ro forma invoice, packing list</w:t>
      </w:r>
      <w:r w:rsidRPr="0013060F">
        <w:rPr>
          <w:rFonts w:asciiTheme="minorHAnsi" w:hAnsiTheme="minorHAnsi" w:cstheme="minorHAnsi"/>
          <w:b/>
        </w:rPr>
        <w:t>) appears to be imprecise, generic or ambiguous you must provide additional detailed description in the Description of the Goods box on the Inspection Report, and if needed, in the comment box of the Inspection Report-Office copy.</w:t>
      </w:r>
    </w:p>
    <w:p w14:paraId="7647C0AD"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All raw materials such as china clays must also be identified by their source (the location of the quarry, </w:t>
      </w:r>
      <w:proofErr w:type="spellStart"/>
      <w:r w:rsidRPr="0013060F">
        <w:rPr>
          <w:rFonts w:asciiTheme="minorHAnsi" w:hAnsiTheme="minorHAnsi" w:cstheme="minorHAnsi"/>
        </w:rPr>
        <w:t>etc</w:t>
      </w:r>
      <w:proofErr w:type="spellEnd"/>
      <w:r w:rsidRPr="0013060F">
        <w:rPr>
          <w:rFonts w:asciiTheme="minorHAnsi" w:hAnsiTheme="minorHAnsi" w:cstheme="minorHAnsi"/>
        </w:rPr>
        <w:t>).</w:t>
      </w:r>
    </w:p>
    <w:p w14:paraId="39B7AA34"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All partly manufactured (semi-finished) goods, such as steel billets and plywood, must be additionally identified in a similar way to manufactured goods but with their additional features such as: Size, Class, Brand, Application, Material Type/Code, Certification, Manufacturing/ Certification/ Quality </w:t>
      </w:r>
      <w:r w:rsidRPr="00240440">
        <w:rPr>
          <w:rFonts w:asciiTheme="minorHAnsi" w:hAnsiTheme="minorHAnsi" w:cstheme="minorHAnsi"/>
        </w:rPr>
        <w:t>Data.</w:t>
      </w:r>
    </w:p>
    <w:p w14:paraId="56096DEC" w14:textId="77777777" w:rsidR="00B60E6B" w:rsidRPr="0013060F" w:rsidRDefault="00B60E6B" w:rsidP="00B60E6B">
      <w:pPr>
        <w:spacing w:line="276" w:lineRule="auto"/>
        <w:ind w:left="709"/>
        <w:jc w:val="both"/>
        <w:rPr>
          <w:rFonts w:asciiTheme="minorHAnsi" w:hAnsiTheme="minorHAnsi" w:cstheme="minorHAnsi"/>
          <w:color w:val="FF0000"/>
        </w:rPr>
      </w:pPr>
      <w:r w:rsidRPr="0013060F">
        <w:rPr>
          <w:rFonts w:asciiTheme="minorHAnsi" w:hAnsiTheme="minorHAnsi" w:cstheme="minorHAnsi"/>
        </w:rPr>
        <w:t xml:space="preserve">All fully manufactured goods, such as </w:t>
      </w:r>
      <w:r w:rsidRPr="00240440">
        <w:rPr>
          <w:rFonts w:asciiTheme="minorHAnsi" w:hAnsiTheme="minorHAnsi" w:cstheme="minorHAnsi"/>
        </w:rPr>
        <w:t xml:space="preserve">machine tools, </w:t>
      </w:r>
      <w:r w:rsidRPr="0013060F">
        <w:rPr>
          <w:rFonts w:asciiTheme="minorHAnsi" w:hAnsiTheme="minorHAnsi" w:cstheme="minorHAnsi"/>
        </w:rPr>
        <w:t xml:space="preserve">communications equipment and domestic appliances, must also be identified by additional features such as Purpose/Application, Type, Brand, Model Numbers, Power/Performance, Capacity, Rating, Output.  Serial number identification would normally only be needed for goods that are not satisfactory, for complex or sensitive goods, or where substitution or other illegal activity </w:t>
      </w:r>
      <w:r w:rsidRPr="00240440">
        <w:rPr>
          <w:rFonts w:asciiTheme="minorHAnsi" w:hAnsiTheme="minorHAnsi" w:cstheme="minorHAnsi"/>
        </w:rPr>
        <w:t>is suspected.</w:t>
      </w:r>
    </w:p>
    <w:p w14:paraId="42CAD931"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Some goods may be considered to be incomplete, and thus not meeting the requirements of the Inspection Instruction, without documents such as operation manuals, handling, storage and safety instructions.</w:t>
      </w:r>
    </w:p>
    <w:p w14:paraId="7AFAFA33"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Where any of the general requirements described above are not met or cannot be rectified, you shall consider the deficiencies as a possible non-conformance as regards to general Quality requirements (see Section 3). Report the discrepancies and advise the Business Unit to get additional instructions.</w:t>
      </w:r>
    </w:p>
    <w:p w14:paraId="095D68B9" w14:textId="77777777" w:rsidR="00B60E6B" w:rsidRPr="0013060F" w:rsidRDefault="00B60E6B" w:rsidP="00B60E6B">
      <w:pPr>
        <w:spacing w:line="276" w:lineRule="auto"/>
        <w:ind w:left="720"/>
        <w:jc w:val="both"/>
        <w:rPr>
          <w:rFonts w:asciiTheme="minorHAnsi" w:hAnsiTheme="minorHAnsi" w:cstheme="minorHAnsi"/>
        </w:rPr>
      </w:pPr>
    </w:p>
    <w:p w14:paraId="5F872DCA"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24" w:name="_Toc282518366"/>
      <w:r w:rsidRPr="0013060F">
        <w:rPr>
          <w:rFonts w:asciiTheme="minorHAnsi" w:hAnsiTheme="minorHAnsi" w:cstheme="minorHAnsi"/>
          <w:sz w:val="22"/>
          <w:szCs w:val="22"/>
        </w:rPr>
        <w:t xml:space="preserve">6.2  </w:t>
      </w:r>
      <w:r w:rsidRPr="0013060F">
        <w:rPr>
          <w:rFonts w:asciiTheme="minorHAnsi" w:hAnsiTheme="minorHAnsi" w:cstheme="minorHAnsi"/>
          <w:sz w:val="22"/>
          <w:szCs w:val="22"/>
        </w:rPr>
        <w:tab/>
        <w:t>Storage of Goods</w:t>
      </w:r>
      <w:bookmarkEnd w:id="24"/>
    </w:p>
    <w:p w14:paraId="5FF47B24"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Many types of goods, such as pharmaceuticals, frozen meat, carbon steel, paper, sugar and cement would normally need to be stored under controlled environmental conditions</w:t>
      </w:r>
    </w:p>
    <w:p w14:paraId="41250F56" w14:textId="77777777" w:rsidR="00B60E6B" w:rsidRPr="0013060F" w:rsidRDefault="00B60E6B" w:rsidP="00B60E6B">
      <w:pPr>
        <w:spacing w:line="276" w:lineRule="auto"/>
        <w:ind w:left="709"/>
        <w:jc w:val="both"/>
        <w:rPr>
          <w:rFonts w:asciiTheme="minorHAnsi" w:hAnsiTheme="minorHAnsi" w:cstheme="minorHAnsi"/>
          <w:color w:val="FF0000"/>
        </w:rPr>
      </w:pPr>
      <w:r w:rsidRPr="0013060F">
        <w:rPr>
          <w:rFonts w:asciiTheme="minorHAnsi" w:hAnsiTheme="minorHAnsi" w:cstheme="minorHAnsi"/>
        </w:rPr>
        <w:t>If you find goods stored in unsuitable conditions and you consider that they have deteriorated in these conditions, then you must request for their replacement by the supplier. If it is done, you report the replacement in your report, if it is not done</w:t>
      </w:r>
      <w:r>
        <w:rPr>
          <w:rFonts w:asciiTheme="minorHAnsi" w:hAnsiTheme="minorHAnsi" w:cstheme="minorHAnsi"/>
        </w:rPr>
        <w:t>,</w:t>
      </w:r>
      <w:r w:rsidRPr="0013060F">
        <w:rPr>
          <w:rFonts w:asciiTheme="minorHAnsi" w:hAnsiTheme="minorHAnsi" w:cstheme="minorHAnsi"/>
        </w:rPr>
        <w:t xml:space="preserve"> you must </w:t>
      </w:r>
      <w:r w:rsidRPr="0013060F">
        <w:rPr>
          <w:rFonts w:asciiTheme="minorHAnsi" w:hAnsiTheme="minorHAnsi" w:cstheme="minorHAnsi"/>
          <w:b/>
        </w:rPr>
        <w:t xml:space="preserve">immediately </w:t>
      </w:r>
      <w:r w:rsidRPr="0013060F">
        <w:rPr>
          <w:rFonts w:asciiTheme="minorHAnsi" w:hAnsiTheme="minorHAnsi" w:cstheme="minorHAnsi"/>
        </w:rPr>
        <w:t>advise the Commercial Business Unit to get additional instructions</w:t>
      </w:r>
      <w:r w:rsidRPr="0013060F">
        <w:rPr>
          <w:rFonts w:asciiTheme="minorHAnsi" w:hAnsiTheme="minorHAnsi" w:cstheme="minorHAnsi"/>
          <w:color w:val="FF0000"/>
        </w:rPr>
        <w:t>.</w:t>
      </w:r>
    </w:p>
    <w:p w14:paraId="45CA285D" w14:textId="77777777" w:rsidR="00B60E6B" w:rsidRPr="0013060F" w:rsidRDefault="00B60E6B" w:rsidP="00B60E6B">
      <w:pPr>
        <w:spacing w:line="276" w:lineRule="auto"/>
        <w:ind w:left="720"/>
        <w:jc w:val="both"/>
        <w:rPr>
          <w:rFonts w:asciiTheme="minorHAnsi" w:hAnsiTheme="minorHAnsi" w:cstheme="minorHAnsi"/>
        </w:rPr>
      </w:pPr>
    </w:p>
    <w:p w14:paraId="777B549E" w14:textId="77777777" w:rsidR="00B60E6B" w:rsidRPr="0013060F" w:rsidRDefault="00B60E6B" w:rsidP="00B60E6B">
      <w:pPr>
        <w:pStyle w:val="Heading1"/>
        <w:spacing w:line="276" w:lineRule="auto"/>
        <w:jc w:val="both"/>
        <w:rPr>
          <w:rFonts w:asciiTheme="minorHAnsi" w:hAnsiTheme="minorHAnsi" w:cstheme="minorHAnsi"/>
          <w:sz w:val="22"/>
          <w:szCs w:val="22"/>
        </w:rPr>
      </w:pPr>
      <w:bookmarkStart w:id="25" w:name="_Toc282518384"/>
      <w:r w:rsidRPr="0013060F">
        <w:rPr>
          <w:rFonts w:asciiTheme="minorHAnsi" w:hAnsiTheme="minorHAnsi" w:cstheme="minorHAnsi"/>
          <w:sz w:val="22"/>
          <w:szCs w:val="22"/>
        </w:rPr>
        <w:t xml:space="preserve">6.3  </w:t>
      </w:r>
      <w:r w:rsidRPr="0013060F">
        <w:rPr>
          <w:rFonts w:asciiTheme="minorHAnsi" w:hAnsiTheme="minorHAnsi" w:cstheme="minorHAnsi"/>
          <w:sz w:val="22"/>
          <w:szCs w:val="22"/>
        </w:rPr>
        <w:tab/>
        <w:t>Commodities in Bulk</w:t>
      </w:r>
      <w:bookmarkEnd w:id="25"/>
    </w:p>
    <w:p w14:paraId="516A33A0" w14:textId="6E304480"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Hereunder are</w:t>
      </w:r>
      <w:r w:rsidRPr="0013060F">
        <w:rPr>
          <w:rFonts w:asciiTheme="minorHAnsi" w:hAnsiTheme="minorHAnsi" w:cstheme="minorHAnsi"/>
          <w:b/>
        </w:rPr>
        <w:t xml:space="preserve"> General Guidelines</w:t>
      </w:r>
      <w:r w:rsidRPr="0013060F">
        <w:rPr>
          <w:rFonts w:asciiTheme="minorHAnsi" w:hAnsiTheme="minorHAnsi" w:cstheme="minorHAnsi"/>
        </w:rPr>
        <w:t xml:space="preserve"> for the inspection of commodities shipped in bulk by sea-going vessels. Additional and detailed inspection procedures for this type of goods are available with your local </w:t>
      </w:r>
      <w:r>
        <w:rPr>
          <w:rFonts w:asciiTheme="minorHAnsi" w:hAnsiTheme="minorHAnsi" w:cstheme="minorHAnsi"/>
        </w:rPr>
        <w:t>EALPL</w:t>
      </w:r>
      <w:r w:rsidRPr="0013060F">
        <w:rPr>
          <w:rFonts w:asciiTheme="minorHAnsi" w:hAnsiTheme="minorHAnsi" w:cstheme="minorHAnsi"/>
        </w:rPr>
        <w:t xml:space="preserve"> Commercial Business Unit. The detailed scope of work for each inspection is determined by the client and differs from one inspection to the other. Therefore</w:t>
      </w:r>
      <w:r>
        <w:rPr>
          <w:rFonts w:asciiTheme="minorHAnsi" w:hAnsiTheme="minorHAnsi" w:cstheme="minorHAnsi"/>
        </w:rPr>
        <w:t>,</w:t>
      </w:r>
      <w:r w:rsidRPr="0013060F">
        <w:rPr>
          <w:rFonts w:asciiTheme="minorHAnsi" w:hAnsiTheme="minorHAnsi" w:cstheme="minorHAnsi"/>
        </w:rPr>
        <w:t xml:space="preserve"> the inspector must carefully comply with the instructions given on each file</w:t>
      </w:r>
    </w:p>
    <w:p w14:paraId="724B4F46"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The general procedures for inspection of dry and liquid bulk commodities are outlined below.</w:t>
      </w:r>
    </w:p>
    <w:p w14:paraId="4E2D1B94" w14:textId="77777777" w:rsidR="00B60E6B" w:rsidRPr="0013060F" w:rsidRDefault="00B60E6B" w:rsidP="00B60E6B">
      <w:pPr>
        <w:spacing w:line="276" w:lineRule="auto"/>
        <w:ind w:left="709"/>
        <w:jc w:val="both"/>
        <w:rPr>
          <w:rFonts w:asciiTheme="minorHAnsi" w:hAnsiTheme="minorHAnsi" w:cstheme="minorHAnsi"/>
        </w:rPr>
      </w:pPr>
    </w:p>
    <w:p w14:paraId="3387CD04" w14:textId="77777777" w:rsidR="00B60E6B" w:rsidRPr="0013060F" w:rsidRDefault="00B60E6B" w:rsidP="00B60E6B">
      <w:pPr>
        <w:pStyle w:val="Heading2"/>
        <w:spacing w:line="276" w:lineRule="auto"/>
        <w:jc w:val="both"/>
        <w:rPr>
          <w:rFonts w:asciiTheme="minorHAnsi" w:hAnsiTheme="minorHAnsi" w:cstheme="minorHAnsi"/>
          <w:b/>
          <w:bCs/>
          <w:i/>
          <w:color w:val="auto"/>
          <w:sz w:val="22"/>
          <w:szCs w:val="22"/>
        </w:rPr>
      </w:pPr>
      <w:bookmarkStart w:id="26" w:name="_Toc282518385"/>
      <w:r w:rsidRPr="0013060F">
        <w:rPr>
          <w:rFonts w:asciiTheme="minorHAnsi" w:hAnsiTheme="minorHAnsi" w:cstheme="minorHAnsi"/>
          <w:b/>
          <w:color w:val="auto"/>
          <w:sz w:val="22"/>
          <w:szCs w:val="22"/>
        </w:rPr>
        <w:t xml:space="preserve">7. </w:t>
      </w:r>
      <w:r w:rsidRPr="0013060F">
        <w:rPr>
          <w:rFonts w:asciiTheme="minorHAnsi" w:hAnsiTheme="minorHAnsi" w:cstheme="minorHAnsi"/>
          <w:b/>
          <w:color w:val="auto"/>
          <w:sz w:val="22"/>
          <w:szCs w:val="22"/>
        </w:rPr>
        <w:tab/>
        <w:t xml:space="preserve"> INSPECTION OF LIQUID GOODS IN BULK</w:t>
      </w:r>
      <w:bookmarkEnd w:id="26"/>
    </w:p>
    <w:p w14:paraId="7BD0DA88" w14:textId="77777777" w:rsidR="00B60E6B" w:rsidRPr="0013060F" w:rsidRDefault="00B60E6B" w:rsidP="00B60E6B">
      <w:pPr>
        <w:spacing w:line="276" w:lineRule="auto"/>
        <w:ind w:left="709"/>
        <w:jc w:val="both"/>
        <w:rPr>
          <w:rFonts w:asciiTheme="minorHAnsi" w:hAnsiTheme="minorHAnsi" w:cstheme="minorHAnsi"/>
        </w:rPr>
      </w:pPr>
    </w:p>
    <w:p w14:paraId="165C8992"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With minor variations, this procedure is valid for the inspection of shipments of any</w:t>
      </w:r>
      <w:r>
        <w:rPr>
          <w:rFonts w:asciiTheme="minorHAnsi" w:hAnsiTheme="minorHAnsi" w:cstheme="minorHAnsi"/>
        </w:rPr>
        <w:t xml:space="preserve"> liquids in bulk, such as V</w:t>
      </w:r>
      <w:r w:rsidRPr="0013060F">
        <w:rPr>
          <w:rFonts w:asciiTheme="minorHAnsi" w:hAnsiTheme="minorHAnsi" w:cstheme="minorHAnsi"/>
        </w:rPr>
        <w:t>egetable oils.</w:t>
      </w:r>
    </w:p>
    <w:p w14:paraId="77166ABF" w14:textId="77777777" w:rsidR="00B60E6B" w:rsidRPr="0013060F" w:rsidRDefault="00B60E6B" w:rsidP="00B60E6B">
      <w:pPr>
        <w:numPr>
          <w:ilvl w:val="12"/>
          <w:numId w:val="0"/>
        </w:numPr>
        <w:spacing w:line="276" w:lineRule="auto"/>
        <w:ind w:left="709"/>
        <w:jc w:val="both"/>
        <w:rPr>
          <w:rFonts w:asciiTheme="minorHAnsi" w:hAnsiTheme="minorHAnsi" w:cstheme="minorHAnsi"/>
        </w:rPr>
      </w:pPr>
      <w:r w:rsidRPr="0013060F">
        <w:rPr>
          <w:rFonts w:asciiTheme="minorHAnsi" w:hAnsiTheme="minorHAnsi" w:cstheme="minorHAnsi"/>
        </w:rPr>
        <w:t>1. Before berthing of the vessel</w:t>
      </w:r>
    </w:p>
    <w:p w14:paraId="320A10E2"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inspection of shorelines</w:t>
      </w:r>
    </w:p>
    <w:p w14:paraId="47366C5E"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006E29">
        <w:rPr>
          <w:rFonts w:asciiTheme="minorHAnsi" w:hAnsiTheme="minorHAnsi" w:cstheme="minorHAnsi"/>
        </w:rPr>
        <w:t>sampling of shore tanks (see below)</w:t>
      </w:r>
    </w:p>
    <w:p w14:paraId="0DE829D1"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006E29">
        <w:rPr>
          <w:rFonts w:asciiTheme="minorHAnsi" w:hAnsiTheme="minorHAnsi" w:cstheme="minorHAnsi"/>
        </w:rPr>
        <w:t>effect water test on shore tanks (see below)</w:t>
      </w:r>
    </w:p>
    <w:p w14:paraId="1E98FE56"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006E29">
        <w:rPr>
          <w:rFonts w:asciiTheme="minorHAnsi" w:hAnsiTheme="minorHAnsi" w:cstheme="minorHAnsi"/>
        </w:rPr>
        <w:t>sealing of shore tanks' valves</w:t>
      </w:r>
    </w:p>
    <w:p w14:paraId="6E61E0B0" w14:textId="77777777" w:rsidR="00B60E6B"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006E29">
        <w:rPr>
          <w:rFonts w:asciiTheme="minorHAnsi" w:hAnsiTheme="minorHAnsi" w:cstheme="minorHAnsi"/>
        </w:rPr>
        <w:t>analysis of shore samples (see below)</w:t>
      </w:r>
    </w:p>
    <w:p w14:paraId="3BF5A9A9" w14:textId="77777777" w:rsidR="00B60E6B" w:rsidRPr="00006E29" w:rsidRDefault="00B60E6B" w:rsidP="00B60E6B">
      <w:pPr>
        <w:spacing w:line="276" w:lineRule="auto"/>
        <w:ind w:left="1134"/>
        <w:jc w:val="both"/>
        <w:rPr>
          <w:rFonts w:asciiTheme="minorHAnsi" w:hAnsiTheme="minorHAnsi" w:cstheme="minorHAnsi"/>
        </w:rPr>
      </w:pPr>
    </w:p>
    <w:p w14:paraId="5A7A9D9F"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2. </w:t>
      </w:r>
      <w:proofErr w:type="gramStart"/>
      <w:r>
        <w:rPr>
          <w:rFonts w:asciiTheme="minorHAnsi" w:hAnsiTheme="minorHAnsi" w:cstheme="minorHAnsi"/>
        </w:rPr>
        <w:t>Upon</w:t>
      </w:r>
      <w:proofErr w:type="gramEnd"/>
      <w:r w:rsidRPr="0013060F">
        <w:rPr>
          <w:rFonts w:asciiTheme="minorHAnsi" w:hAnsiTheme="minorHAnsi" w:cstheme="minorHAnsi"/>
        </w:rPr>
        <w:t xml:space="preserve"> berthing of the vessel</w:t>
      </w:r>
    </w:p>
    <w:p w14:paraId="2CFDC5D0" w14:textId="77777777" w:rsidR="00B60E6B" w:rsidRPr="0013060F" w:rsidRDefault="00B60E6B" w:rsidP="003D3BB2">
      <w:pPr>
        <w:widowControl/>
        <w:numPr>
          <w:ilvl w:val="0"/>
          <w:numId w:val="7"/>
        </w:numPr>
        <w:autoSpaceDE/>
        <w:autoSpaceDN/>
        <w:spacing w:line="276" w:lineRule="auto"/>
        <w:ind w:left="1134" w:hanging="261"/>
        <w:jc w:val="both"/>
        <w:rPr>
          <w:rFonts w:asciiTheme="minorHAnsi" w:hAnsiTheme="minorHAnsi" w:cstheme="minorHAnsi"/>
        </w:rPr>
      </w:pPr>
      <w:r w:rsidRPr="0013060F">
        <w:rPr>
          <w:rFonts w:asciiTheme="minorHAnsi" w:hAnsiTheme="minorHAnsi" w:cstheme="minorHAnsi"/>
        </w:rPr>
        <w:t>Obtain information on the vessel, three last cargos, ship's experience factor, etc.</w:t>
      </w:r>
      <w:r>
        <w:rPr>
          <w:rFonts w:asciiTheme="minorHAnsi" w:hAnsiTheme="minorHAnsi" w:cstheme="minorHAnsi"/>
        </w:rPr>
        <w:t xml:space="preserve"> </w:t>
      </w:r>
      <w:r w:rsidRPr="0013060F">
        <w:rPr>
          <w:rFonts w:asciiTheme="minorHAnsi" w:hAnsiTheme="minorHAnsi" w:cstheme="minorHAnsi"/>
        </w:rPr>
        <w:t>(information to be provided by Master/Chief Officer who signs the corresponding reports).</w:t>
      </w:r>
    </w:p>
    <w:p w14:paraId="1E9A895E" w14:textId="77777777" w:rsidR="00B60E6B" w:rsidRPr="0013060F" w:rsidRDefault="00B60E6B" w:rsidP="003D3BB2">
      <w:pPr>
        <w:widowControl/>
        <w:numPr>
          <w:ilvl w:val="0"/>
          <w:numId w:val="7"/>
        </w:numPr>
        <w:autoSpaceDE/>
        <w:autoSpaceDN/>
        <w:spacing w:line="276" w:lineRule="auto"/>
        <w:ind w:left="1134" w:hanging="261"/>
        <w:jc w:val="both"/>
        <w:rPr>
          <w:rFonts w:asciiTheme="minorHAnsi" w:hAnsiTheme="minorHAnsi" w:cstheme="minorHAnsi"/>
        </w:rPr>
      </w:pPr>
      <w:r w:rsidRPr="0013060F">
        <w:rPr>
          <w:rFonts w:asciiTheme="minorHAnsi" w:hAnsiTheme="minorHAnsi" w:cstheme="minorHAnsi"/>
        </w:rPr>
        <w:t>Master to sign Heat Instructions (whenever required)</w:t>
      </w:r>
    </w:p>
    <w:p w14:paraId="29949598" w14:textId="77777777" w:rsidR="00B60E6B" w:rsidRPr="0013060F" w:rsidRDefault="00B60E6B" w:rsidP="003D3BB2">
      <w:pPr>
        <w:widowControl/>
        <w:numPr>
          <w:ilvl w:val="0"/>
          <w:numId w:val="7"/>
        </w:numPr>
        <w:autoSpaceDE/>
        <w:autoSpaceDN/>
        <w:spacing w:line="276" w:lineRule="auto"/>
        <w:ind w:left="1134" w:hanging="261"/>
        <w:jc w:val="both"/>
        <w:rPr>
          <w:rFonts w:asciiTheme="minorHAnsi" w:hAnsiTheme="minorHAnsi" w:cstheme="minorHAnsi"/>
        </w:rPr>
      </w:pPr>
      <w:r w:rsidRPr="0013060F">
        <w:rPr>
          <w:rFonts w:asciiTheme="minorHAnsi" w:hAnsiTheme="minorHAnsi" w:cstheme="minorHAnsi"/>
        </w:rPr>
        <w:lastRenderedPageBreak/>
        <w:t>Inspection of ship's tanks, line pumps, and valves, which should be clean and dry, with no residues of previous cargos, loose rust, etc. Non contractual tanks must be rejected.</w:t>
      </w:r>
    </w:p>
    <w:p w14:paraId="443BB5C5" w14:textId="77777777" w:rsidR="00B60E6B" w:rsidRPr="0013060F" w:rsidRDefault="00B60E6B" w:rsidP="003D3BB2">
      <w:pPr>
        <w:widowControl/>
        <w:numPr>
          <w:ilvl w:val="0"/>
          <w:numId w:val="7"/>
        </w:numPr>
        <w:autoSpaceDE/>
        <w:autoSpaceDN/>
        <w:spacing w:line="276" w:lineRule="auto"/>
        <w:ind w:left="1134" w:hanging="261"/>
        <w:jc w:val="both"/>
        <w:rPr>
          <w:rFonts w:asciiTheme="minorHAnsi" w:hAnsiTheme="minorHAnsi" w:cstheme="minorHAnsi"/>
        </w:rPr>
      </w:pPr>
      <w:r w:rsidRPr="0013060F">
        <w:rPr>
          <w:rFonts w:asciiTheme="minorHAnsi" w:hAnsiTheme="minorHAnsi" w:cstheme="minorHAnsi"/>
        </w:rPr>
        <w:t>Sealing of sea (ballast) valves.</w:t>
      </w:r>
    </w:p>
    <w:p w14:paraId="41B92055" w14:textId="77777777" w:rsidR="00B60E6B" w:rsidRPr="0013060F" w:rsidRDefault="00B60E6B" w:rsidP="00B60E6B">
      <w:pPr>
        <w:numPr>
          <w:ilvl w:val="12"/>
          <w:numId w:val="0"/>
        </w:numPr>
        <w:spacing w:line="276" w:lineRule="auto"/>
        <w:ind w:left="709"/>
        <w:jc w:val="both"/>
        <w:rPr>
          <w:rFonts w:asciiTheme="minorHAnsi" w:hAnsiTheme="minorHAnsi" w:cstheme="minorHAnsi"/>
        </w:rPr>
      </w:pPr>
    </w:p>
    <w:p w14:paraId="761A2794" w14:textId="77777777" w:rsidR="00B60E6B" w:rsidRPr="0013060F" w:rsidRDefault="00B60E6B" w:rsidP="00B60E6B">
      <w:pPr>
        <w:numPr>
          <w:ilvl w:val="12"/>
          <w:numId w:val="0"/>
        </w:numPr>
        <w:spacing w:line="276" w:lineRule="auto"/>
        <w:ind w:left="709"/>
        <w:jc w:val="both"/>
        <w:rPr>
          <w:rFonts w:asciiTheme="minorHAnsi" w:hAnsiTheme="minorHAnsi" w:cstheme="minorHAnsi"/>
        </w:rPr>
      </w:pPr>
      <w:r w:rsidRPr="0013060F">
        <w:rPr>
          <w:rFonts w:asciiTheme="minorHAnsi" w:hAnsiTheme="minorHAnsi" w:cstheme="minorHAnsi"/>
        </w:rPr>
        <w:t xml:space="preserve">3. </w:t>
      </w:r>
      <w:proofErr w:type="gramStart"/>
      <w:r>
        <w:rPr>
          <w:rFonts w:asciiTheme="minorHAnsi" w:hAnsiTheme="minorHAnsi" w:cstheme="minorHAnsi"/>
        </w:rPr>
        <w:t>D</w:t>
      </w:r>
      <w:r w:rsidRPr="0013060F">
        <w:rPr>
          <w:rFonts w:asciiTheme="minorHAnsi" w:hAnsiTheme="minorHAnsi" w:cstheme="minorHAnsi"/>
        </w:rPr>
        <w:t>uring</w:t>
      </w:r>
      <w:proofErr w:type="gramEnd"/>
      <w:r w:rsidRPr="0013060F">
        <w:rPr>
          <w:rFonts w:asciiTheme="minorHAnsi" w:hAnsiTheme="minorHAnsi" w:cstheme="minorHAnsi"/>
        </w:rPr>
        <w:t xml:space="preserve"> loading</w:t>
      </w:r>
    </w:p>
    <w:p w14:paraId="646D5CA3"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periodical checks of lines, valves, pumps, etc., to detect leakage's</w:t>
      </w:r>
    </w:p>
    <w:p w14:paraId="5287CD6E" w14:textId="77777777" w:rsidR="00B60E6B" w:rsidRPr="0013060F" w:rsidRDefault="00B60E6B" w:rsidP="00B60E6B">
      <w:pPr>
        <w:numPr>
          <w:ilvl w:val="12"/>
          <w:numId w:val="0"/>
        </w:numPr>
        <w:spacing w:line="276" w:lineRule="auto"/>
        <w:jc w:val="both"/>
        <w:rPr>
          <w:rFonts w:asciiTheme="minorHAnsi" w:hAnsiTheme="minorHAnsi" w:cstheme="minorHAnsi"/>
        </w:rPr>
      </w:pPr>
    </w:p>
    <w:p w14:paraId="3EE0C43C" w14:textId="77777777" w:rsidR="00B60E6B" w:rsidRPr="0013060F" w:rsidRDefault="00B60E6B" w:rsidP="00B60E6B">
      <w:pPr>
        <w:numPr>
          <w:ilvl w:val="12"/>
          <w:numId w:val="0"/>
        </w:numPr>
        <w:spacing w:line="276" w:lineRule="auto"/>
        <w:ind w:left="709"/>
        <w:jc w:val="both"/>
        <w:rPr>
          <w:rFonts w:asciiTheme="minorHAnsi" w:hAnsiTheme="minorHAnsi" w:cstheme="minorHAnsi"/>
        </w:rPr>
      </w:pPr>
      <w:r w:rsidRPr="0013060F">
        <w:rPr>
          <w:rFonts w:asciiTheme="minorHAnsi" w:hAnsiTheme="minorHAnsi" w:cstheme="minorHAnsi"/>
        </w:rPr>
        <w:t>4. upon completion of loading</w:t>
      </w:r>
    </w:p>
    <w:p w14:paraId="4FD51261"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check shore lines (should be empty after "</w:t>
      </w:r>
      <w:proofErr w:type="spellStart"/>
      <w:r w:rsidRPr="0013060F">
        <w:rPr>
          <w:rFonts w:asciiTheme="minorHAnsi" w:hAnsiTheme="minorHAnsi" w:cstheme="minorHAnsi"/>
        </w:rPr>
        <w:t>pigage</w:t>
      </w:r>
      <w:proofErr w:type="spellEnd"/>
      <w:r w:rsidRPr="0013060F">
        <w:rPr>
          <w:rFonts w:asciiTheme="minorHAnsi" w:hAnsiTheme="minorHAnsi" w:cstheme="minorHAnsi"/>
        </w:rPr>
        <w:t>")</w:t>
      </w:r>
    </w:p>
    <w:p w14:paraId="3C2EF23F"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 xml:space="preserve">take </w:t>
      </w:r>
      <w:proofErr w:type="spellStart"/>
      <w:r w:rsidRPr="0013060F">
        <w:rPr>
          <w:rFonts w:asciiTheme="minorHAnsi" w:hAnsiTheme="minorHAnsi" w:cstheme="minorHAnsi"/>
        </w:rPr>
        <w:t>ullages</w:t>
      </w:r>
      <w:proofErr w:type="spellEnd"/>
      <w:r w:rsidRPr="0013060F">
        <w:rPr>
          <w:rFonts w:asciiTheme="minorHAnsi" w:hAnsiTheme="minorHAnsi" w:cstheme="minorHAnsi"/>
        </w:rPr>
        <w:t xml:space="preserve"> of ship's tanks</w:t>
      </w:r>
    </w:p>
    <w:p w14:paraId="70104103"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sampling of ship's tanks (see below)</w:t>
      </w:r>
    </w:p>
    <w:p w14:paraId="3A9B0009" w14:textId="77777777" w:rsidR="00B60E6B" w:rsidRPr="0013060F" w:rsidRDefault="00B60E6B" w:rsidP="003D3BB2">
      <w:pPr>
        <w:widowControl/>
        <w:numPr>
          <w:ilvl w:val="0"/>
          <w:numId w:val="7"/>
        </w:numPr>
        <w:autoSpaceDE/>
        <w:autoSpaceDN/>
        <w:spacing w:line="276" w:lineRule="auto"/>
        <w:ind w:left="1134" w:hanging="283"/>
        <w:jc w:val="both"/>
        <w:rPr>
          <w:rFonts w:asciiTheme="minorHAnsi" w:hAnsiTheme="minorHAnsi" w:cstheme="minorHAnsi"/>
        </w:rPr>
      </w:pPr>
      <w:r w:rsidRPr="0013060F">
        <w:rPr>
          <w:rFonts w:asciiTheme="minorHAnsi" w:hAnsiTheme="minorHAnsi" w:cstheme="minorHAnsi"/>
        </w:rPr>
        <w:t>seal vessel's tanks and manifolds</w:t>
      </w:r>
    </w:p>
    <w:p w14:paraId="675D1B21" w14:textId="77777777" w:rsidR="00B60E6B" w:rsidRPr="00006E29" w:rsidRDefault="00B60E6B" w:rsidP="003D3BB2">
      <w:pPr>
        <w:widowControl/>
        <w:numPr>
          <w:ilvl w:val="0"/>
          <w:numId w:val="7"/>
        </w:numPr>
        <w:autoSpaceDE/>
        <w:autoSpaceDN/>
        <w:spacing w:line="276" w:lineRule="auto"/>
        <w:ind w:left="1440" w:hanging="283"/>
        <w:jc w:val="both"/>
        <w:rPr>
          <w:rFonts w:asciiTheme="minorHAnsi" w:hAnsiTheme="minorHAnsi" w:cstheme="minorHAnsi"/>
        </w:rPr>
      </w:pPr>
      <w:r w:rsidRPr="00006E29">
        <w:rPr>
          <w:rFonts w:asciiTheme="minorHAnsi" w:hAnsiTheme="minorHAnsi" w:cstheme="minorHAnsi"/>
        </w:rPr>
        <w:t>analysis of samples taken on board (see below)</w:t>
      </w:r>
    </w:p>
    <w:p w14:paraId="79E6B43A" w14:textId="77777777" w:rsidR="00B60E6B" w:rsidRPr="0013060F" w:rsidRDefault="00B60E6B" w:rsidP="00B60E6B">
      <w:pPr>
        <w:pStyle w:val="Heading2"/>
        <w:spacing w:line="276" w:lineRule="auto"/>
        <w:jc w:val="both"/>
        <w:rPr>
          <w:rFonts w:asciiTheme="minorHAnsi" w:hAnsiTheme="minorHAnsi" w:cstheme="minorHAnsi"/>
          <w:b/>
          <w:bCs/>
          <w:i/>
          <w:color w:val="auto"/>
          <w:sz w:val="22"/>
          <w:szCs w:val="22"/>
        </w:rPr>
      </w:pPr>
      <w:bookmarkStart w:id="27" w:name="_Toc282518386"/>
      <w:r w:rsidRPr="0013060F">
        <w:rPr>
          <w:rFonts w:asciiTheme="minorHAnsi" w:hAnsiTheme="minorHAnsi" w:cstheme="minorHAnsi"/>
          <w:b/>
          <w:color w:val="auto"/>
          <w:sz w:val="22"/>
          <w:szCs w:val="22"/>
        </w:rPr>
        <w:t xml:space="preserve">8.  </w:t>
      </w:r>
      <w:r w:rsidRPr="0013060F">
        <w:rPr>
          <w:rFonts w:asciiTheme="minorHAnsi" w:hAnsiTheme="minorHAnsi" w:cstheme="minorHAnsi"/>
          <w:b/>
          <w:color w:val="auto"/>
          <w:sz w:val="22"/>
          <w:szCs w:val="22"/>
        </w:rPr>
        <w:tab/>
        <w:t>INSPECTION OF DRY GOODS IN BULK</w:t>
      </w:r>
      <w:bookmarkEnd w:id="27"/>
    </w:p>
    <w:p w14:paraId="229CFCD9" w14:textId="77777777" w:rsidR="00B60E6B" w:rsidRPr="0013060F" w:rsidRDefault="00B60E6B" w:rsidP="00B60E6B">
      <w:pPr>
        <w:spacing w:line="276" w:lineRule="auto"/>
        <w:ind w:left="709"/>
        <w:jc w:val="both"/>
        <w:rPr>
          <w:rFonts w:asciiTheme="minorHAnsi" w:hAnsiTheme="minorHAnsi" w:cstheme="minorHAnsi"/>
        </w:rPr>
      </w:pPr>
    </w:p>
    <w:p w14:paraId="7B9CDA55" w14:textId="77777777" w:rsidR="00B60E6B" w:rsidRPr="00CB71A4" w:rsidRDefault="00B60E6B" w:rsidP="003D3BB2">
      <w:pPr>
        <w:pStyle w:val="ListParagraph"/>
        <w:widowControl/>
        <w:numPr>
          <w:ilvl w:val="0"/>
          <w:numId w:val="15"/>
        </w:numPr>
        <w:autoSpaceDE/>
        <w:autoSpaceDN/>
        <w:spacing w:line="276" w:lineRule="auto"/>
        <w:ind w:left="993" w:hanging="284"/>
        <w:jc w:val="both"/>
        <w:rPr>
          <w:rFonts w:asciiTheme="minorHAnsi" w:hAnsiTheme="minorHAnsi" w:cstheme="minorHAnsi"/>
        </w:rPr>
      </w:pPr>
      <w:r w:rsidRPr="00CB71A4">
        <w:rPr>
          <w:rFonts w:asciiTheme="minorHAnsi" w:hAnsiTheme="minorHAnsi" w:cstheme="minorHAnsi"/>
        </w:rPr>
        <w:t>Before berthing of the vessel</w:t>
      </w:r>
      <w:r>
        <w:rPr>
          <w:rFonts w:asciiTheme="minorHAnsi" w:hAnsiTheme="minorHAnsi" w:cstheme="minorHAnsi"/>
        </w:rPr>
        <w:t>,</w:t>
      </w:r>
      <w:r w:rsidRPr="00CB71A4">
        <w:rPr>
          <w:rFonts w:asciiTheme="minorHAnsi" w:hAnsiTheme="minorHAnsi" w:cstheme="minorHAnsi"/>
        </w:rPr>
        <w:t xml:space="preserve"> control of the various facilities to be used for loading :</w:t>
      </w:r>
    </w:p>
    <w:p w14:paraId="4B70F659"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Weighing means (weighbridge, silo scale, conveyor scale, their sealing and their last date of official calibration, functioning, zeroing)</w:t>
      </w:r>
      <w:r>
        <w:rPr>
          <w:rFonts w:asciiTheme="minorHAnsi" w:hAnsiTheme="minorHAnsi" w:cstheme="minorHAnsi"/>
        </w:rPr>
        <w:t>.</w:t>
      </w:r>
    </w:p>
    <w:p w14:paraId="47A79DC2" w14:textId="77777777" w:rsidR="00B60E6B"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Loading means (silo pipes, trimming machines, conveyor belts, grabs, etc.)</w:t>
      </w:r>
      <w:r>
        <w:rPr>
          <w:rFonts w:asciiTheme="minorHAnsi" w:hAnsiTheme="minorHAnsi" w:cstheme="minorHAnsi"/>
        </w:rPr>
        <w:t>.</w:t>
      </w:r>
    </w:p>
    <w:p w14:paraId="045BE4C3" w14:textId="77777777" w:rsidR="00B60E6B" w:rsidRPr="00006E29" w:rsidRDefault="00B60E6B" w:rsidP="00B60E6B">
      <w:pPr>
        <w:spacing w:line="276" w:lineRule="auto"/>
        <w:ind w:left="1276"/>
        <w:jc w:val="both"/>
        <w:rPr>
          <w:rFonts w:asciiTheme="minorHAnsi" w:hAnsiTheme="minorHAnsi" w:cstheme="minorHAnsi"/>
        </w:rPr>
      </w:pPr>
    </w:p>
    <w:p w14:paraId="5463B2AD"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2. upon berthing of the vessel</w:t>
      </w:r>
    </w:p>
    <w:p w14:paraId="0FCA8CA3"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Pr>
          <w:rFonts w:asciiTheme="minorHAnsi" w:hAnsiTheme="minorHAnsi" w:cstheme="minorHAnsi"/>
        </w:rPr>
        <w:t>Cleanliness of vessel holds.</w:t>
      </w:r>
    </w:p>
    <w:p w14:paraId="6882115E"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Information on the vessel (previous cargoes, etc</w:t>
      </w:r>
      <w:r>
        <w:rPr>
          <w:rFonts w:asciiTheme="minorHAnsi" w:hAnsiTheme="minorHAnsi" w:cstheme="minorHAnsi"/>
        </w:rPr>
        <w:t>.</w:t>
      </w:r>
      <w:r w:rsidRPr="0013060F">
        <w:rPr>
          <w:rFonts w:asciiTheme="minorHAnsi" w:hAnsiTheme="minorHAnsi" w:cstheme="minorHAnsi"/>
        </w:rPr>
        <w:t>)</w:t>
      </w:r>
      <w:r>
        <w:rPr>
          <w:rFonts w:asciiTheme="minorHAnsi" w:hAnsiTheme="minorHAnsi" w:cstheme="minorHAnsi"/>
        </w:rPr>
        <w:t>.</w:t>
      </w:r>
    </w:p>
    <w:p w14:paraId="60E14047"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Initial draft survey (if applicable)</w:t>
      </w:r>
      <w:r>
        <w:rPr>
          <w:rFonts w:asciiTheme="minorHAnsi" w:hAnsiTheme="minorHAnsi" w:cstheme="minorHAnsi"/>
        </w:rPr>
        <w:t>.</w:t>
      </w:r>
    </w:p>
    <w:p w14:paraId="3C6BCAAC"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lastRenderedPageBreak/>
        <w:t>Witnessing of fumigation of holds, if applicable</w:t>
      </w:r>
      <w:r>
        <w:rPr>
          <w:rFonts w:asciiTheme="minorHAnsi" w:hAnsiTheme="minorHAnsi" w:cstheme="minorHAnsi"/>
        </w:rPr>
        <w:t>.</w:t>
      </w:r>
    </w:p>
    <w:p w14:paraId="0E4AEB06"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General condition of hatch covers and their rubber parts, closing mechanism etc.</w:t>
      </w:r>
    </w:p>
    <w:p w14:paraId="6B27040B" w14:textId="77777777" w:rsidR="00B60E6B" w:rsidRPr="0013060F" w:rsidRDefault="00B60E6B" w:rsidP="00B60E6B">
      <w:pPr>
        <w:spacing w:line="276" w:lineRule="auto"/>
        <w:ind w:left="1440"/>
        <w:jc w:val="both"/>
        <w:rPr>
          <w:rFonts w:asciiTheme="minorHAnsi" w:hAnsiTheme="minorHAnsi" w:cstheme="minorHAnsi"/>
        </w:rPr>
      </w:pPr>
    </w:p>
    <w:p w14:paraId="52D3030B"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3. during loading</w:t>
      </w:r>
    </w:p>
    <w:p w14:paraId="0428B051"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Representative sampling (cf. Details hereafter)</w:t>
      </w:r>
      <w:r>
        <w:rPr>
          <w:rFonts w:asciiTheme="minorHAnsi" w:hAnsiTheme="minorHAnsi" w:cstheme="minorHAnsi"/>
        </w:rPr>
        <w:t>.</w:t>
      </w:r>
    </w:p>
    <w:p w14:paraId="2800B572"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Intermediate analysis of physicals during loading (cf. Details hereafter)</w:t>
      </w:r>
      <w:r>
        <w:rPr>
          <w:rFonts w:asciiTheme="minorHAnsi" w:hAnsiTheme="minorHAnsi" w:cstheme="minorHAnsi"/>
        </w:rPr>
        <w:t>.</w:t>
      </w:r>
    </w:p>
    <w:p w14:paraId="3E3D9BB9"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 xml:space="preserve">Chemical analysis in a laboratory such as </w:t>
      </w:r>
      <w:proofErr w:type="spellStart"/>
      <w:r w:rsidRPr="0013060F">
        <w:rPr>
          <w:rFonts w:asciiTheme="minorHAnsi" w:hAnsiTheme="minorHAnsi" w:cstheme="minorHAnsi"/>
        </w:rPr>
        <w:t>mycotoxins</w:t>
      </w:r>
      <w:proofErr w:type="spellEnd"/>
      <w:r w:rsidRPr="0013060F">
        <w:rPr>
          <w:rFonts w:asciiTheme="minorHAnsi" w:hAnsiTheme="minorHAnsi" w:cstheme="minorHAnsi"/>
        </w:rPr>
        <w:t xml:space="preserve">, non-poisonous, heavy metals </w:t>
      </w:r>
      <w:proofErr w:type="spellStart"/>
      <w:r w:rsidRPr="0013060F">
        <w:rPr>
          <w:rFonts w:asciiTheme="minorHAnsi" w:hAnsiTheme="minorHAnsi" w:cstheme="minorHAnsi"/>
        </w:rPr>
        <w:t>etc</w:t>
      </w:r>
      <w:proofErr w:type="spellEnd"/>
      <w:r w:rsidRPr="0013060F">
        <w:rPr>
          <w:rFonts w:asciiTheme="minorHAnsi" w:hAnsiTheme="minorHAnsi" w:cstheme="minorHAnsi"/>
        </w:rPr>
        <w:t xml:space="preserve"> (cf. Details hereafter)</w:t>
      </w:r>
      <w:r>
        <w:rPr>
          <w:rFonts w:asciiTheme="minorHAnsi" w:hAnsiTheme="minorHAnsi" w:cstheme="minorHAnsi"/>
        </w:rPr>
        <w:t>.</w:t>
      </w:r>
    </w:p>
    <w:p w14:paraId="5C8BE2B8"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Supervision of entire loading operations</w:t>
      </w:r>
      <w:r>
        <w:rPr>
          <w:rFonts w:asciiTheme="minorHAnsi" w:hAnsiTheme="minorHAnsi" w:cstheme="minorHAnsi"/>
        </w:rPr>
        <w:t>.</w:t>
      </w:r>
    </w:p>
    <w:p w14:paraId="7D8596DD"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Supervision of weighing operations, recording of weights etc.</w:t>
      </w:r>
    </w:p>
    <w:p w14:paraId="08F99D51" w14:textId="77777777" w:rsidR="00B60E6B" w:rsidRPr="0013060F" w:rsidRDefault="00B60E6B" w:rsidP="00B60E6B">
      <w:pPr>
        <w:spacing w:line="276" w:lineRule="auto"/>
        <w:ind w:left="709"/>
        <w:jc w:val="both"/>
        <w:rPr>
          <w:rFonts w:asciiTheme="minorHAnsi" w:hAnsiTheme="minorHAnsi" w:cstheme="minorHAnsi"/>
        </w:rPr>
      </w:pPr>
    </w:p>
    <w:p w14:paraId="6B14D7CF"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4. After loading</w:t>
      </w:r>
    </w:p>
    <w:p w14:paraId="19A8008F"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Witnessing of fumigation (if applicable)</w:t>
      </w:r>
      <w:r>
        <w:rPr>
          <w:rFonts w:asciiTheme="minorHAnsi" w:hAnsiTheme="minorHAnsi" w:cstheme="minorHAnsi"/>
        </w:rPr>
        <w:t>.</w:t>
      </w:r>
    </w:p>
    <w:p w14:paraId="5D2A3834"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Type of product, dosage, method of treatment, duration of the protection, residues</w:t>
      </w:r>
      <w:r>
        <w:rPr>
          <w:rFonts w:asciiTheme="minorHAnsi" w:hAnsiTheme="minorHAnsi" w:cstheme="minorHAnsi"/>
        </w:rPr>
        <w:t>.</w:t>
      </w:r>
    </w:p>
    <w:p w14:paraId="37BAFCF5" w14:textId="77777777" w:rsidR="00B60E6B" w:rsidRPr="0013060F" w:rsidRDefault="00B60E6B" w:rsidP="003D3BB2">
      <w:pPr>
        <w:widowControl/>
        <w:numPr>
          <w:ilvl w:val="0"/>
          <w:numId w:val="7"/>
        </w:numPr>
        <w:autoSpaceDE/>
        <w:autoSpaceDN/>
        <w:spacing w:line="276" w:lineRule="auto"/>
        <w:ind w:left="1276" w:hanging="283"/>
        <w:jc w:val="both"/>
        <w:rPr>
          <w:rFonts w:asciiTheme="minorHAnsi" w:hAnsiTheme="minorHAnsi" w:cstheme="minorHAnsi"/>
        </w:rPr>
      </w:pPr>
      <w:r w:rsidRPr="0013060F">
        <w:rPr>
          <w:rFonts w:asciiTheme="minorHAnsi" w:hAnsiTheme="minorHAnsi" w:cstheme="minorHAnsi"/>
        </w:rPr>
        <w:t>Final draft survey</w:t>
      </w:r>
      <w:r>
        <w:rPr>
          <w:rFonts w:asciiTheme="minorHAnsi" w:hAnsiTheme="minorHAnsi" w:cstheme="minorHAnsi"/>
        </w:rPr>
        <w:t>.</w:t>
      </w:r>
    </w:p>
    <w:p w14:paraId="1B870338" w14:textId="77777777" w:rsidR="00B60E6B" w:rsidRPr="0013060F" w:rsidRDefault="00B60E6B" w:rsidP="00B60E6B">
      <w:pPr>
        <w:pStyle w:val="Heading2"/>
        <w:spacing w:line="276" w:lineRule="auto"/>
        <w:ind w:left="709"/>
        <w:jc w:val="both"/>
        <w:rPr>
          <w:rFonts w:asciiTheme="minorHAnsi" w:hAnsiTheme="minorHAnsi" w:cstheme="minorHAnsi"/>
          <w:b/>
          <w:color w:val="auto"/>
          <w:sz w:val="22"/>
          <w:szCs w:val="22"/>
        </w:rPr>
      </w:pPr>
    </w:p>
    <w:p w14:paraId="2593485F" w14:textId="77777777" w:rsidR="00B60E6B" w:rsidRPr="0013060F" w:rsidRDefault="00B60E6B" w:rsidP="00B60E6B">
      <w:pPr>
        <w:pStyle w:val="Heading2"/>
        <w:spacing w:line="276" w:lineRule="auto"/>
        <w:jc w:val="both"/>
        <w:rPr>
          <w:rFonts w:asciiTheme="minorHAnsi" w:hAnsiTheme="minorHAnsi" w:cstheme="minorHAnsi"/>
          <w:b/>
          <w:color w:val="auto"/>
          <w:sz w:val="22"/>
          <w:szCs w:val="22"/>
        </w:rPr>
      </w:pPr>
      <w:bookmarkStart w:id="28" w:name="_Toc282518387"/>
      <w:r w:rsidRPr="0013060F">
        <w:rPr>
          <w:rFonts w:asciiTheme="minorHAnsi" w:hAnsiTheme="minorHAnsi" w:cstheme="minorHAnsi"/>
          <w:b/>
          <w:color w:val="auto"/>
          <w:sz w:val="22"/>
          <w:szCs w:val="22"/>
        </w:rPr>
        <w:t>9.</w:t>
      </w:r>
      <w:r w:rsidRPr="0013060F">
        <w:rPr>
          <w:rFonts w:asciiTheme="minorHAnsi" w:hAnsiTheme="minorHAnsi" w:cstheme="minorHAnsi"/>
          <w:b/>
          <w:color w:val="auto"/>
          <w:sz w:val="22"/>
          <w:szCs w:val="22"/>
        </w:rPr>
        <w:tab/>
        <w:t>INSPECTION OF VESSELS PRIOR TO LOADING GOODS IN BULK</w:t>
      </w:r>
      <w:bookmarkEnd w:id="28"/>
      <w:r w:rsidRPr="0013060F">
        <w:rPr>
          <w:rFonts w:asciiTheme="minorHAnsi" w:hAnsiTheme="minorHAnsi" w:cstheme="minorHAnsi"/>
          <w:b/>
          <w:color w:val="auto"/>
          <w:sz w:val="22"/>
          <w:szCs w:val="22"/>
        </w:rPr>
        <w:t xml:space="preserve"> PREAMBLE</w:t>
      </w:r>
    </w:p>
    <w:p w14:paraId="1E4C33DD"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The </w:t>
      </w:r>
      <w:proofErr w:type="spellStart"/>
      <w:r w:rsidRPr="0013060F">
        <w:rPr>
          <w:rFonts w:asciiTheme="minorHAnsi" w:hAnsiTheme="minorHAnsi" w:cstheme="minorHAnsi"/>
        </w:rPr>
        <w:t>co-ordinating</w:t>
      </w:r>
      <w:proofErr w:type="spellEnd"/>
      <w:r w:rsidRPr="0013060F">
        <w:rPr>
          <w:rFonts w:asciiTheme="minorHAnsi" w:hAnsiTheme="minorHAnsi" w:cstheme="minorHAnsi"/>
        </w:rPr>
        <w:t xml:space="preserve"> office or the Chief Inspector shall keep in liaison with the Ship's Agent and inform him that the holds of a vessel will have to be inspected upon berthing.</w:t>
      </w:r>
    </w:p>
    <w:p w14:paraId="6C6E6678"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The inspection is therefore often performed jointly with the Agent and with another inspection company, in case of contradictory survey. </w:t>
      </w:r>
    </w:p>
    <w:p w14:paraId="625E0AD8"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Upon arrival, the inspector shall introduce himself to the Master or to the Chief Officer of the ship, give him his card and explain the job to be effected (inspection of holds, of cargo, etc</w:t>
      </w:r>
      <w:r>
        <w:rPr>
          <w:rFonts w:asciiTheme="minorHAnsi" w:hAnsiTheme="minorHAnsi" w:cstheme="minorHAnsi"/>
        </w:rPr>
        <w:t>.</w:t>
      </w:r>
      <w:r w:rsidRPr="0013060F">
        <w:rPr>
          <w:rFonts w:asciiTheme="minorHAnsi" w:hAnsiTheme="minorHAnsi" w:cstheme="minorHAnsi"/>
        </w:rPr>
        <w:t>), indicating the number of inspectors who will be acting during the inspection.</w:t>
      </w:r>
    </w:p>
    <w:p w14:paraId="4CD2E70C" w14:textId="77777777" w:rsidR="00B60E6B" w:rsidRDefault="00B60E6B" w:rsidP="00B60E6B">
      <w:pPr>
        <w:spacing w:line="276" w:lineRule="auto"/>
        <w:jc w:val="both"/>
        <w:rPr>
          <w:rFonts w:asciiTheme="minorHAnsi" w:hAnsiTheme="minorHAnsi" w:cstheme="minorHAnsi"/>
        </w:rPr>
      </w:pPr>
    </w:p>
    <w:p w14:paraId="51F68463" w14:textId="77777777" w:rsidR="00B60E6B" w:rsidRPr="0013060F" w:rsidRDefault="00B60E6B" w:rsidP="00B60E6B">
      <w:pPr>
        <w:spacing w:line="276" w:lineRule="auto"/>
        <w:jc w:val="both"/>
        <w:rPr>
          <w:rFonts w:asciiTheme="minorHAnsi" w:hAnsiTheme="minorHAnsi" w:cstheme="minorHAnsi"/>
          <w:b/>
        </w:rPr>
      </w:pPr>
      <w:r w:rsidRPr="0013060F">
        <w:rPr>
          <w:rFonts w:asciiTheme="minorHAnsi" w:hAnsiTheme="minorHAnsi" w:cstheme="minorHAnsi"/>
          <w:b/>
        </w:rPr>
        <w:t>9.</w:t>
      </w:r>
      <w:r>
        <w:rPr>
          <w:rFonts w:asciiTheme="minorHAnsi" w:hAnsiTheme="minorHAnsi" w:cstheme="minorHAnsi"/>
          <w:b/>
        </w:rPr>
        <w:t>1</w:t>
      </w:r>
      <w:r>
        <w:rPr>
          <w:rFonts w:asciiTheme="minorHAnsi" w:hAnsiTheme="minorHAnsi" w:cstheme="minorHAnsi"/>
          <w:b/>
        </w:rPr>
        <w:tab/>
      </w:r>
      <w:r w:rsidRPr="0013060F">
        <w:rPr>
          <w:rFonts w:asciiTheme="minorHAnsi" w:hAnsiTheme="minorHAnsi" w:cstheme="minorHAnsi"/>
          <w:b/>
        </w:rPr>
        <w:t>Dry Bulk</w:t>
      </w:r>
    </w:p>
    <w:p w14:paraId="79419950"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lastRenderedPageBreak/>
        <w:t xml:space="preserve">When in contact with the Agent, the </w:t>
      </w:r>
      <w:proofErr w:type="spellStart"/>
      <w:r w:rsidRPr="0013060F">
        <w:rPr>
          <w:rFonts w:asciiTheme="minorHAnsi" w:hAnsiTheme="minorHAnsi" w:cstheme="minorHAnsi"/>
        </w:rPr>
        <w:t>co-ordinating</w:t>
      </w:r>
      <w:proofErr w:type="spellEnd"/>
      <w:r w:rsidRPr="0013060F">
        <w:rPr>
          <w:rFonts w:asciiTheme="minorHAnsi" w:hAnsiTheme="minorHAnsi" w:cstheme="minorHAnsi"/>
        </w:rPr>
        <w:t xml:space="preserve"> office or the Chief Inspector will have arranged for the inspection to take place under daylight and asked that the vessel's hatch covers be closed.</w:t>
      </w:r>
    </w:p>
    <w:p w14:paraId="64A3799D"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As a very first step, the inspector shall enter every hold through the manholes and observe whether daylight penetrates through the hatch covers. If in the affirmative, the precise location of each opening shall be duly noted, together with the hatch number.</w:t>
      </w:r>
    </w:p>
    <w:p w14:paraId="6E7D5712"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The ship's crew shall then be asked to open the hatch covers and the inspector will note the time taken for this operation, thus having an idea of the duration for closing them in case of rain during the inspection.</w:t>
      </w:r>
    </w:p>
    <w:p w14:paraId="598241FA"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 xml:space="preserve">The inspector shall proceed with the inspection. Holds to </w:t>
      </w:r>
      <w:proofErr w:type="gramStart"/>
      <w:r w:rsidRPr="0013060F">
        <w:rPr>
          <w:rFonts w:asciiTheme="minorHAnsi" w:hAnsiTheme="minorHAnsi" w:cstheme="minorHAnsi"/>
        </w:rPr>
        <w:t>be :</w:t>
      </w:r>
      <w:proofErr w:type="gramEnd"/>
    </w:p>
    <w:p w14:paraId="7529F825" w14:textId="77777777" w:rsidR="00B60E6B" w:rsidRPr="00171BCF" w:rsidRDefault="00B60E6B" w:rsidP="003D3BB2">
      <w:pPr>
        <w:pStyle w:val="ListParagraph"/>
        <w:widowControl/>
        <w:numPr>
          <w:ilvl w:val="0"/>
          <w:numId w:val="29"/>
        </w:numPr>
        <w:autoSpaceDE/>
        <w:autoSpaceDN/>
        <w:spacing w:line="276" w:lineRule="auto"/>
        <w:ind w:left="1134"/>
        <w:jc w:val="both"/>
        <w:rPr>
          <w:rFonts w:asciiTheme="minorHAnsi" w:hAnsiTheme="minorHAnsi" w:cstheme="minorHAnsi"/>
        </w:rPr>
      </w:pPr>
      <w:r w:rsidRPr="00171BCF">
        <w:rPr>
          <w:rFonts w:asciiTheme="minorHAnsi" w:hAnsiTheme="minorHAnsi" w:cstheme="minorHAnsi"/>
        </w:rPr>
        <w:t>Clean, dry, free from smell and/or infestation,</w:t>
      </w:r>
    </w:p>
    <w:p w14:paraId="6621ABF5" w14:textId="77777777" w:rsidR="00B60E6B" w:rsidRPr="00171BCF" w:rsidRDefault="00B60E6B" w:rsidP="003D3BB2">
      <w:pPr>
        <w:pStyle w:val="ListParagraph"/>
        <w:widowControl/>
        <w:numPr>
          <w:ilvl w:val="0"/>
          <w:numId w:val="29"/>
        </w:numPr>
        <w:autoSpaceDE/>
        <w:autoSpaceDN/>
        <w:spacing w:line="276" w:lineRule="auto"/>
        <w:ind w:left="1134"/>
        <w:jc w:val="both"/>
        <w:rPr>
          <w:rFonts w:asciiTheme="minorHAnsi" w:hAnsiTheme="minorHAnsi" w:cstheme="minorHAnsi"/>
        </w:rPr>
      </w:pPr>
      <w:r w:rsidRPr="00171BCF">
        <w:rPr>
          <w:rFonts w:asciiTheme="minorHAnsi" w:hAnsiTheme="minorHAnsi" w:cstheme="minorHAnsi"/>
        </w:rPr>
        <w:t>Free from rust in scale, which may contaminate the cargo,</w:t>
      </w:r>
    </w:p>
    <w:p w14:paraId="34CED469" w14:textId="77777777" w:rsidR="00B60E6B" w:rsidRPr="00171BCF" w:rsidRDefault="00B60E6B" w:rsidP="003D3BB2">
      <w:pPr>
        <w:pStyle w:val="ListParagraph"/>
        <w:widowControl/>
        <w:numPr>
          <w:ilvl w:val="0"/>
          <w:numId w:val="29"/>
        </w:numPr>
        <w:autoSpaceDE/>
        <w:autoSpaceDN/>
        <w:spacing w:line="276" w:lineRule="auto"/>
        <w:ind w:left="1134"/>
        <w:jc w:val="both"/>
        <w:rPr>
          <w:rFonts w:asciiTheme="minorHAnsi" w:hAnsiTheme="minorHAnsi" w:cstheme="minorHAnsi"/>
        </w:rPr>
      </w:pPr>
      <w:r w:rsidRPr="00171BCF">
        <w:rPr>
          <w:rFonts w:asciiTheme="minorHAnsi" w:hAnsiTheme="minorHAnsi" w:cstheme="minorHAnsi"/>
        </w:rPr>
        <w:t>Free from any residues of previous cargo, on the bottom, sides, tween decks (if any) and beams.</w:t>
      </w:r>
    </w:p>
    <w:p w14:paraId="7DB78407" w14:textId="77777777" w:rsidR="00B60E6B" w:rsidRDefault="00B60E6B" w:rsidP="00B60E6B">
      <w:pPr>
        <w:spacing w:line="276" w:lineRule="auto"/>
        <w:ind w:left="709"/>
        <w:jc w:val="both"/>
        <w:rPr>
          <w:rFonts w:asciiTheme="minorHAnsi" w:hAnsiTheme="minorHAnsi" w:cstheme="minorHAnsi"/>
          <w:b/>
          <w:bCs/>
        </w:rPr>
      </w:pPr>
    </w:p>
    <w:p w14:paraId="0450F01D" w14:textId="77777777" w:rsidR="00B60E6B" w:rsidRPr="0013060F" w:rsidRDefault="00B60E6B" w:rsidP="00B60E6B">
      <w:pPr>
        <w:spacing w:line="276" w:lineRule="auto"/>
        <w:ind w:left="709"/>
        <w:jc w:val="both"/>
        <w:rPr>
          <w:rFonts w:asciiTheme="minorHAnsi" w:hAnsiTheme="minorHAnsi" w:cstheme="minorHAnsi"/>
          <w:b/>
          <w:bCs/>
        </w:rPr>
      </w:pPr>
      <w:r w:rsidRPr="0013060F">
        <w:rPr>
          <w:rFonts w:asciiTheme="minorHAnsi" w:hAnsiTheme="minorHAnsi" w:cstheme="minorHAnsi"/>
          <w:b/>
          <w:bCs/>
        </w:rPr>
        <w:t>Additionally:</w:t>
      </w:r>
    </w:p>
    <w:p w14:paraId="30184DD8" w14:textId="77777777" w:rsidR="00B60E6B" w:rsidRPr="00171BCF" w:rsidRDefault="00B60E6B" w:rsidP="003D3BB2">
      <w:pPr>
        <w:pStyle w:val="ListParagraph"/>
        <w:widowControl/>
        <w:numPr>
          <w:ilvl w:val="0"/>
          <w:numId w:val="19"/>
        </w:numPr>
        <w:autoSpaceDE/>
        <w:autoSpaceDN/>
        <w:spacing w:line="276" w:lineRule="auto"/>
        <w:ind w:left="1134"/>
        <w:jc w:val="both"/>
        <w:rPr>
          <w:rFonts w:asciiTheme="minorHAnsi" w:hAnsiTheme="minorHAnsi" w:cstheme="minorHAnsi"/>
        </w:rPr>
      </w:pPr>
      <w:r w:rsidRPr="00171BCF">
        <w:rPr>
          <w:rFonts w:asciiTheme="minorHAnsi" w:hAnsiTheme="minorHAnsi" w:cstheme="minorHAnsi"/>
        </w:rPr>
        <w:t xml:space="preserve">Any new paint in holds should be fully dried and </w:t>
      </w:r>
      <w:proofErr w:type="spellStart"/>
      <w:r w:rsidRPr="00171BCF">
        <w:rPr>
          <w:rFonts w:asciiTheme="minorHAnsi" w:hAnsiTheme="minorHAnsi" w:cstheme="minorHAnsi"/>
        </w:rPr>
        <w:t>odourless</w:t>
      </w:r>
      <w:proofErr w:type="spellEnd"/>
      <w:r w:rsidRPr="00171BCF">
        <w:rPr>
          <w:rFonts w:asciiTheme="minorHAnsi" w:hAnsiTheme="minorHAnsi" w:cstheme="minorHAnsi"/>
        </w:rPr>
        <w:t>,</w:t>
      </w:r>
    </w:p>
    <w:p w14:paraId="2F6F31FC" w14:textId="77777777" w:rsidR="00B60E6B" w:rsidRPr="00171BCF" w:rsidRDefault="00B60E6B" w:rsidP="003D3BB2">
      <w:pPr>
        <w:pStyle w:val="ListParagraph"/>
        <w:widowControl/>
        <w:numPr>
          <w:ilvl w:val="0"/>
          <w:numId w:val="19"/>
        </w:numPr>
        <w:autoSpaceDE/>
        <w:autoSpaceDN/>
        <w:spacing w:line="276" w:lineRule="auto"/>
        <w:ind w:left="1134"/>
        <w:jc w:val="both"/>
        <w:rPr>
          <w:rFonts w:asciiTheme="minorHAnsi" w:hAnsiTheme="minorHAnsi" w:cstheme="minorHAnsi"/>
        </w:rPr>
      </w:pPr>
      <w:r w:rsidRPr="00171BCF">
        <w:rPr>
          <w:rFonts w:asciiTheme="minorHAnsi" w:hAnsiTheme="minorHAnsi" w:cstheme="minorHAnsi"/>
        </w:rPr>
        <w:t>If the ship is equipped with hydraulic hatch closing system, the absence of leakage of oil in holds shall be ascertained.</w:t>
      </w:r>
    </w:p>
    <w:p w14:paraId="57DD5435"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When back on deck, the inspector shall check that all rubber parts (gaskets) ensuring the water tightness of hatch covers are present and in good condition, as well as all metal parts used to lock hatch covers.</w:t>
      </w:r>
    </w:p>
    <w:p w14:paraId="60F44FEA"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Any discrepancy noticed shall be reported on a pre-printed "Holds Inspection Report" in the possession of the inspector, preferably with carbon copy</w:t>
      </w:r>
      <w:r>
        <w:rPr>
          <w:rFonts w:asciiTheme="minorHAnsi" w:hAnsiTheme="minorHAnsi" w:cstheme="minorHAnsi"/>
        </w:rPr>
        <w:t xml:space="preserve"> </w:t>
      </w:r>
      <w:r w:rsidRPr="0013060F">
        <w:rPr>
          <w:rFonts w:asciiTheme="minorHAnsi" w:hAnsiTheme="minorHAnsi" w:cstheme="minorHAnsi"/>
        </w:rPr>
        <w:t>(</w:t>
      </w:r>
      <w:proofErr w:type="spellStart"/>
      <w:r w:rsidRPr="0013060F">
        <w:rPr>
          <w:rFonts w:asciiTheme="minorHAnsi" w:hAnsiTheme="minorHAnsi" w:cstheme="minorHAnsi"/>
        </w:rPr>
        <w:t>ies</w:t>
      </w:r>
      <w:proofErr w:type="spellEnd"/>
      <w:r w:rsidRPr="0013060F">
        <w:rPr>
          <w:rFonts w:asciiTheme="minorHAnsi" w:hAnsiTheme="minorHAnsi" w:cstheme="minorHAnsi"/>
        </w:rPr>
        <w:t>) and remitted to the Master/Chief Officer, once dated and signed by the inspector. The Master/Chief Officer shall be required to indicate a date and time for re-inspection after correction of the discrepancies.</w:t>
      </w:r>
    </w:p>
    <w:p w14:paraId="17AABBF9"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Upon re-inspection and if satisfactory, the inspector shall deliver to the Master/Chief Officer a second "Holds Inspection Report" stating the fitness of the ship's holds to load the intended cargo.</w:t>
      </w:r>
    </w:p>
    <w:p w14:paraId="0BF9EB85" w14:textId="77777777" w:rsidR="00B60E6B" w:rsidRPr="0013060F" w:rsidRDefault="00B60E6B" w:rsidP="00B60E6B">
      <w:pPr>
        <w:spacing w:line="276" w:lineRule="auto"/>
        <w:ind w:left="709"/>
        <w:jc w:val="both"/>
        <w:rPr>
          <w:rFonts w:asciiTheme="minorHAnsi" w:hAnsiTheme="minorHAnsi" w:cstheme="minorHAnsi"/>
        </w:rPr>
      </w:pPr>
    </w:p>
    <w:p w14:paraId="0DCCF94D" w14:textId="77777777" w:rsidR="00B60E6B" w:rsidRPr="0013060F" w:rsidRDefault="00B60E6B" w:rsidP="00B60E6B">
      <w:pPr>
        <w:spacing w:line="276" w:lineRule="auto"/>
        <w:jc w:val="both"/>
        <w:rPr>
          <w:rFonts w:asciiTheme="minorHAnsi" w:hAnsiTheme="minorHAnsi" w:cstheme="minorHAnsi"/>
          <w:b/>
        </w:rPr>
      </w:pPr>
      <w:r w:rsidRPr="0013060F">
        <w:rPr>
          <w:rFonts w:asciiTheme="minorHAnsi" w:hAnsiTheme="minorHAnsi" w:cstheme="minorHAnsi"/>
          <w:b/>
        </w:rPr>
        <w:t xml:space="preserve">9.2  </w:t>
      </w:r>
      <w:r w:rsidRPr="0013060F">
        <w:rPr>
          <w:rFonts w:asciiTheme="minorHAnsi" w:hAnsiTheme="minorHAnsi" w:cstheme="minorHAnsi"/>
          <w:b/>
        </w:rPr>
        <w:tab/>
        <w:t>Liquid Bulk</w:t>
      </w:r>
    </w:p>
    <w:p w14:paraId="0B84CA5B" w14:textId="77777777" w:rsidR="00B60E6B" w:rsidRPr="0013060F"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lastRenderedPageBreak/>
        <w:t>Upon berthing of the vessel, the inspector shall collect the list of three last cargoes and the ship's experience factor from the Master/Chief Officer, who will preferably sign this document.</w:t>
      </w:r>
    </w:p>
    <w:p w14:paraId="0053AE33" w14:textId="77777777" w:rsidR="00B60E6B" w:rsidRPr="0013060F" w:rsidRDefault="00B60E6B" w:rsidP="00B60E6B">
      <w:pPr>
        <w:spacing w:line="276" w:lineRule="auto"/>
        <w:ind w:firstLine="709"/>
        <w:jc w:val="both"/>
        <w:rPr>
          <w:rFonts w:asciiTheme="minorHAnsi" w:hAnsiTheme="minorHAnsi" w:cstheme="minorHAnsi"/>
        </w:rPr>
      </w:pPr>
      <w:r w:rsidRPr="0013060F">
        <w:rPr>
          <w:rFonts w:asciiTheme="minorHAnsi" w:hAnsiTheme="minorHAnsi" w:cstheme="minorHAnsi"/>
        </w:rPr>
        <w:t>In case of loading of goods requiring heating, the above document will also include a "Heat Instructions".</w:t>
      </w:r>
    </w:p>
    <w:p w14:paraId="254E834A" w14:textId="77777777" w:rsidR="00B60E6B" w:rsidRPr="0013060F" w:rsidRDefault="00B60E6B" w:rsidP="00B60E6B">
      <w:pPr>
        <w:spacing w:line="276" w:lineRule="auto"/>
        <w:ind w:firstLine="709"/>
        <w:jc w:val="both"/>
        <w:rPr>
          <w:rFonts w:asciiTheme="minorHAnsi" w:hAnsiTheme="minorHAnsi" w:cstheme="minorHAnsi"/>
        </w:rPr>
      </w:pPr>
      <w:r w:rsidRPr="0013060F">
        <w:rPr>
          <w:rFonts w:asciiTheme="minorHAnsi" w:hAnsiTheme="minorHAnsi" w:cstheme="minorHAnsi"/>
        </w:rPr>
        <w:t xml:space="preserve">The inspector shall inspect the following parts of the </w:t>
      </w:r>
      <w:proofErr w:type="gramStart"/>
      <w:r w:rsidRPr="0013060F">
        <w:rPr>
          <w:rFonts w:asciiTheme="minorHAnsi" w:hAnsiTheme="minorHAnsi" w:cstheme="minorHAnsi"/>
        </w:rPr>
        <w:t>ship :</w:t>
      </w:r>
      <w:proofErr w:type="gramEnd"/>
    </w:p>
    <w:p w14:paraId="500F8088" w14:textId="77777777" w:rsidR="00B60E6B" w:rsidRPr="00171BCF" w:rsidRDefault="00B60E6B" w:rsidP="003D3BB2">
      <w:pPr>
        <w:pStyle w:val="ListParagraph"/>
        <w:widowControl/>
        <w:numPr>
          <w:ilvl w:val="0"/>
          <w:numId w:val="20"/>
        </w:numPr>
        <w:autoSpaceDE/>
        <w:autoSpaceDN/>
        <w:spacing w:line="276" w:lineRule="auto"/>
        <w:ind w:left="1134"/>
        <w:jc w:val="both"/>
        <w:rPr>
          <w:rFonts w:asciiTheme="minorHAnsi" w:hAnsiTheme="minorHAnsi" w:cstheme="minorHAnsi"/>
        </w:rPr>
      </w:pPr>
      <w:r w:rsidRPr="00171BCF">
        <w:rPr>
          <w:rFonts w:asciiTheme="minorHAnsi" w:hAnsiTheme="minorHAnsi" w:cstheme="minorHAnsi"/>
        </w:rPr>
        <w:t>tanks: interiors to be acceptable for the product to be loaded (some products/contracts prohibit the use of coated tanks and copper/copper alloy parts are generally excluded); rust (especially in scale) shall be absent,</w:t>
      </w:r>
    </w:p>
    <w:p w14:paraId="7DC2B0AD" w14:textId="77777777" w:rsidR="00B60E6B" w:rsidRPr="00171BCF" w:rsidRDefault="00B60E6B" w:rsidP="003D3BB2">
      <w:pPr>
        <w:pStyle w:val="ListParagraph"/>
        <w:widowControl/>
        <w:numPr>
          <w:ilvl w:val="0"/>
          <w:numId w:val="20"/>
        </w:numPr>
        <w:autoSpaceDE/>
        <w:autoSpaceDN/>
        <w:spacing w:line="276" w:lineRule="auto"/>
        <w:ind w:left="1134"/>
        <w:jc w:val="both"/>
        <w:rPr>
          <w:rFonts w:asciiTheme="minorHAnsi" w:hAnsiTheme="minorHAnsi" w:cstheme="minorHAnsi"/>
        </w:rPr>
      </w:pPr>
      <w:proofErr w:type="gramStart"/>
      <w:r w:rsidRPr="00171BCF">
        <w:rPr>
          <w:rFonts w:asciiTheme="minorHAnsi" w:hAnsiTheme="minorHAnsi" w:cstheme="minorHAnsi"/>
        </w:rPr>
        <w:t>lines</w:t>
      </w:r>
      <w:proofErr w:type="gramEnd"/>
      <w:r w:rsidRPr="00171BCF">
        <w:rPr>
          <w:rFonts w:asciiTheme="minorHAnsi" w:hAnsiTheme="minorHAnsi" w:cstheme="minorHAnsi"/>
        </w:rPr>
        <w:t>, pumps and valves : shall be dry, clean and free from any residues of previous cargo(</w:t>
      </w:r>
      <w:proofErr w:type="spellStart"/>
      <w:r w:rsidRPr="00171BCF">
        <w:rPr>
          <w:rFonts w:asciiTheme="minorHAnsi" w:hAnsiTheme="minorHAnsi" w:cstheme="minorHAnsi"/>
        </w:rPr>
        <w:t>es</w:t>
      </w:r>
      <w:proofErr w:type="spellEnd"/>
      <w:r w:rsidRPr="00171BCF">
        <w:rPr>
          <w:rFonts w:asciiTheme="minorHAnsi" w:hAnsiTheme="minorHAnsi" w:cstheme="minorHAnsi"/>
        </w:rPr>
        <w:t>).</w:t>
      </w:r>
    </w:p>
    <w:p w14:paraId="3100E3CB"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Sea (ballast) valves shall be sealed prior to the commencement of loading.</w:t>
      </w:r>
    </w:p>
    <w:p w14:paraId="63E882FD" w14:textId="11190755" w:rsidR="00B60E6B" w:rsidRDefault="00B60E6B" w:rsidP="00585CC4">
      <w:pPr>
        <w:spacing w:line="276" w:lineRule="auto"/>
        <w:ind w:firstLine="720"/>
        <w:jc w:val="both"/>
        <w:rPr>
          <w:rFonts w:asciiTheme="minorHAnsi" w:hAnsiTheme="minorHAnsi" w:cstheme="minorHAnsi"/>
        </w:rPr>
      </w:pPr>
      <w:r w:rsidRPr="0013060F">
        <w:rPr>
          <w:rFonts w:asciiTheme="minorHAnsi" w:hAnsiTheme="minorHAnsi" w:cstheme="minorHAnsi"/>
        </w:rPr>
        <w:t>In case of discrepancies noticed, the inspector shall issue a "Tank Inspectio</w:t>
      </w:r>
      <w:r w:rsidR="00585CC4">
        <w:rPr>
          <w:rFonts w:asciiTheme="minorHAnsi" w:hAnsiTheme="minorHAnsi" w:cstheme="minorHAnsi"/>
        </w:rPr>
        <w:t>n report" (cf. dry bulk above).</w:t>
      </w:r>
    </w:p>
    <w:p w14:paraId="69F5FF52" w14:textId="77777777" w:rsidR="00B60E6B" w:rsidRPr="0013060F" w:rsidRDefault="00B60E6B" w:rsidP="00B60E6B">
      <w:pPr>
        <w:spacing w:after="360" w:line="276" w:lineRule="auto"/>
        <w:ind w:left="720"/>
        <w:jc w:val="both"/>
        <w:rPr>
          <w:rFonts w:asciiTheme="minorHAnsi" w:hAnsiTheme="minorHAnsi" w:cstheme="minorHAnsi"/>
        </w:rPr>
      </w:pPr>
    </w:p>
    <w:p w14:paraId="1D50DDB5" w14:textId="77777777" w:rsidR="00B60E6B" w:rsidRDefault="00B60E6B" w:rsidP="00B60E6B">
      <w:pPr>
        <w:spacing w:after="360" w:line="276" w:lineRule="auto"/>
        <w:jc w:val="both"/>
        <w:rPr>
          <w:rFonts w:asciiTheme="minorHAnsi" w:hAnsiTheme="minorHAnsi" w:cstheme="minorHAnsi"/>
        </w:rPr>
      </w:pPr>
      <w:r w:rsidRPr="0013060F">
        <w:rPr>
          <w:rFonts w:asciiTheme="minorHAnsi" w:hAnsiTheme="minorHAnsi" w:cstheme="minorHAnsi"/>
          <w:b/>
        </w:rPr>
        <w:t>9.4</w:t>
      </w:r>
      <w:r w:rsidRPr="0013060F">
        <w:rPr>
          <w:rFonts w:asciiTheme="minorHAnsi" w:hAnsiTheme="minorHAnsi" w:cstheme="minorHAnsi"/>
          <w:b/>
        </w:rPr>
        <w:tab/>
        <w:t>Quality assessment</w:t>
      </w:r>
    </w:p>
    <w:p w14:paraId="42563854" w14:textId="77777777" w:rsidR="00B60E6B" w:rsidRDefault="00B60E6B" w:rsidP="00B60E6B">
      <w:pPr>
        <w:spacing w:line="276" w:lineRule="auto"/>
        <w:ind w:left="709"/>
        <w:jc w:val="both"/>
        <w:rPr>
          <w:rFonts w:asciiTheme="minorHAnsi" w:hAnsiTheme="minorHAnsi" w:cstheme="minorHAnsi"/>
        </w:rPr>
      </w:pPr>
      <w:r w:rsidRPr="0013060F">
        <w:rPr>
          <w:rFonts w:asciiTheme="minorHAnsi" w:hAnsiTheme="minorHAnsi" w:cstheme="minorHAnsi"/>
        </w:rPr>
        <w:t>As for dry goods in bulk, the quality assessment of liquid goods in bulk encompasses two steps:</w:t>
      </w:r>
      <w:r>
        <w:rPr>
          <w:rFonts w:asciiTheme="minorHAnsi" w:hAnsiTheme="minorHAnsi" w:cstheme="minorHAnsi"/>
        </w:rPr>
        <w:t xml:space="preserve"> </w:t>
      </w:r>
    </w:p>
    <w:p w14:paraId="00BBC49D" w14:textId="77777777" w:rsidR="00B60E6B" w:rsidRPr="008F635C" w:rsidRDefault="00B60E6B" w:rsidP="003D3BB2">
      <w:pPr>
        <w:pStyle w:val="ListParagraph"/>
        <w:widowControl/>
        <w:numPr>
          <w:ilvl w:val="0"/>
          <w:numId w:val="30"/>
        </w:numPr>
        <w:autoSpaceDE/>
        <w:autoSpaceDN/>
        <w:spacing w:line="276" w:lineRule="auto"/>
        <w:jc w:val="both"/>
        <w:rPr>
          <w:rFonts w:asciiTheme="minorHAnsi" w:hAnsiTheme="minorHAnsi" w:cstheme="minorHAnsi"/>
        </w:rPr>
      </w:pPr>
      <w:r w:rsidRPr="008F635C">
        <w:rPr>
          <w:rFonts w:asciiTheme="minorHAnsi" w:hAnsiTheme="minorHAnsi" w:cstheme="minorHAnsi"/>
        </w:rPr>
        <w:t>the visual assessment,</w:t>
      </w:r>
    </w:p>
    <w:p w14:paraId="3E726332" w14:textId="77777777" w:rsidR="00B60E6B" w:rsidRPr="008F635C" w:rsidRDefault="00B60E6B" w:rsidP="003D3BB2">
      <w:pPr>
        <w:pStyle w:val="ListParagraph"/>
        <w:widowControl/>
        <w:numPr>
          <w:ilvl w:val="0"/>
          <w:numId w:val="30"/>
        </w:numPr>
        <w:autoSpaceDE/>
        <w:autoSpaceDN/>
        <w:spacing w:line="276" w:lineRule="auto"/>
        <w:jc w:val="both"/>
        <w:rPr>
          <w:rFonts w:asciiTheme="minorHAnsi" w:hAnsiTheme="minorHAnsi" w:cstheme="minorHAnsi"/>
        </w:rPr>
      </w:pPr>
      <w:r w:rsidRPr="008F635C">
        <w:rPr>
          <w:rFonts w:asciiTheme="minorHAnsi" w:hAnsiTheme="minorHAnsi" w:cstheme="minorHAnsi"/>
        </w:rPr>
        <w:t>the laboratory analysis</w:t>
      </w:r>
    </w:p>
    <w:p w14:paraId="45545CCB" w14:textId="77777777" w:rsidR="00B60E6B" w:rsidRPr="0013060F" w:rsidRDefault="00B60E6B" w:rsidP="00B60E6B">
      <w:pPr>
        <w:spacing w:line="276" w:lineRule="auto"/>
        <w:jc w:val="both"/>
        <w:rPr>
          <w:rFonts w:asciiTheme="minorHAnsi" w:hAnsiTheme="minorHAnsi" w:cstheme="minorHAnsi"/>
        </w:rPr>
      </w:pPr>
    </w:p>
    <w:p w14:paraId="50789EB4" w14:textId="77777777" w:rsidR="00B60E6B" w:rsidRPr="0013060F" w:rsidRDefault="00B60E6B" w:rsidP="00B60E6B">
      <w:pPr>
        <w:spacing w:line="276" w:lineRule="auto"/>
        <w:ind w:firstLine="720"/>
        <w:jc w:val="both"/>
        <w:rPr>
          <w:rFonts w:asciiTheme="minorHAnsi" w:hAnsiTheme="minorHAnsi" w:cstheme="minorHAnsi"/>
          <w:b/>
          <w:bCs/>
        </w:rPr>
      </w:pPr>
      <w:r w:rsidRPr="0013060F">
        <w:rPr>
          <w:rFonts w:asciiTheme="minorHAnsi" w:hAnsiTheme="minorHAnsi" w:cstheme="minorHAnsi"/>
          <w:b/>
          <w:bCs/>
        </w:rPr>
        <w:t>Visual assessment</w:t>
      </w:r>
    </w:p>
    <w:p w14:paraId="3E6D39C1"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Shall be performed at the point of inspection by inspectors having the necessary skills and knowledge and normally includes organoleptic t</w:t>
      </w:r>
      <w:r>
        <w:rPr>
          <w:rFonts w:asciiTheme="minorHAnsi" w:hAnsiTheme="minorHAnsi" w:cstheme="minorHAnsi"/>
        </w:rPr>
        <w:t xml:space="preserve">ests (general aspect and smell </w:t>
      </w:r>
      <w:r w:rsidRPr="0013060F">
        <w:rPr>
          <w:rFonts w:asciiTheme="minorHAnsi" w:hAnsiTheme="minorHAnsi" w:cstheme="minorHAnsi"/>
        </w:rPr>
        <w:t>for non-toxic goods- to be specific of the product).</w:t>
      </w:r>
    </w:p>
    <w:p w14:paraId="7F4D7D32" w14:textId="77777777" w:rsidR="00B60E6B" w:rsidRPr="0013060F" w:rsidRDefault="00B60E6B" w:rsidP="00B60E6B">
      <w:pPr>
        <w:spacing w:line="276" w:lineRule="auto"/>
        <w:ind w:left="720"/>
        <w:jc w:val="both"/>
        <w:rPr>
          <w:rFonts w:asciiTheme="minorHAnsi" w:hAnsiTheme="minorHAnsi" w:cstheme="minorHAnsi"/>
        </w:rPr>
      </w:pPr>
    </w:p>
    <w:p w14:paraId="5AC8F06E"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b/>
          <w:bCs/>
        </w:rPr>
        <w:t>Laboratory analysis</w:t>
      </w:r>
    </w:p>
    <w:p w14:paraId="69BCA32B"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Shall be undertaken:</w:t>
      </w:r>
    </w:p>
    <w:p w14:paraId="04CCA874" w14:textId="77777777" w:rsidR="00B60E6B" w:rsidRPr="008F635C" w:rsidRDefault="00B60E6B" w:rsidP="003D3BB2">
      <w:pPr>
        <w:pStyle w:val="ListParagraph"/>
        <w:widowControl/>
        <w:numPr>
          <w:ilvl w:val="0"/>
          <w:numId w:val="21"/>
        </w:numPr>
        <w:autoSpaceDE/>
        <w:autoSpaceDN/>
        <w:spacing w:after="120" w:line="276" w:lineRule="auto"/>
        <w:ind w:left="1134"/>
        <w:jc w:val="both"/>
        <w:rPr>
          <w:rFonts w:asciiTheme="minorHAnsi" w:hAnsiTheme="minorHAnsi" w:cstheme="minorHAnsi"/>
        </w:rPr>
      </w:pPr>
      <w:r w:rsidRPr="008F635C">
        <w:rPr>
          <w:rFonts w:asciiTheme="minorHAnsi" w:hAnsiTheme="minorHAnsi" w:cstheme="minorHAnsi"/>
        </w:rPr>
        <w:lastRenderedPageBreak/>
        <w:t>prior to loading : on one sample set representing every shore tank,</w:t>
      </w:r>
    </w:p>
    <w:p w14:paraId="3A6718F9" w14:textId="77777777" w:rsidR="00B60E6B" w:rsidRPr="008F635C" w:rsidRDefault="00B60E6B" w:rsidP="003D3BB2">
      <w:pPr>
        <w:pStyle w:val="ListParagraph"/>
        <w:widowControl/>
        <w:numPr>
          <w:ilvl w:val="0"/>
          <w:numId w:val="21"/>
        </w:numPr>
        <w:autoSpaceDE/>
        <w:autoSpaceDN/>
        <w:spacing w:line="276" w:lineRule="auto"/>
        <w:ind w:left="1134"/>
        <w:jc w:val="both"/>
        <w:rPr>
          <w:rFonts w:asciiTheme="minorHAnsi" w:hAnsiTheme="minorHAnsi" w:cstheme="minorHAnsi"/>
        </w:rPr>
      </w:pPr>
      <w:r w:rsidRPr="008F635C">
        <w:rPr>
          <w:rFonts w:asciiTheme="minorHAnsi" w:hAnsiTheme="minorHAnsi" w:cstheme="minorHAnsi"/>
        </w:rPr>
        <w:t>After completion of loading: on one composite sample representing the ship's tanks, after proper mixing of the above-described set for analysis.</w:t>
      </w:r>
    </w:p>
    <w:p w14:paraId="2035D017" w14:textId="77777777" w:rsidR="00B60E6B" w:rsidRPr="0013060F" w:rsidRDefault="00B60E6B" w:rsidP="00B60E6B">
      <w:pPr>
        <w:spacing w:line="276" w:lineRule="auto"/>
        <w:ind w:left="720"/>
        <w:jc w:val="both"/>
        <w:rPr>
          <w:rFonts w:asciiTheme="minorHAnsi" w:hAnsiTheme="minorHAnsi" w:cstheme="minorHAnsi"/>
        </w:rPr>
      </w:pPr>
      <w:r w:rsidRPr="0013060F">
        <w:rPr>
          <w:rFonts w:asciiTheme="minorHAnsi" w:hAnsiTheme="minorHAnsi" w:cstheme="minorHAnsi"/>
        </w:rPr>
        <w:t>The analysis will be conducted on the basis of the specifications stipulated in the contract/letter of credit or, in their absence, by referring to the national/international standard governing the type of goods.</w:t>
      </w:r>
    </w:p>
    <w:p w14:paraId="4B7CCEB5" w14:textId="77777777" w:rsidR="00B60E6B" w:rsidRPr="0013060F" w:rsidRDefault="00B60E6B" w:rsidP="00B60E6B">
      <w:pPr>
        <w:spacing w:line="276" w:lineRule="auto"/>
        <w:ind w:firstLine="720"/>
        <w:jc w:val="both"/>
        <w:rPr>
          <w:rFonts w:asciiTheme="minorHAnsi" w:hAnsiTheme="minorHAnsi" w:cstheme="minorHAnsi"/>
        </w:rPr>
      </w:pPr>
      <w:r w:rsidRPr="0013060F">
        <w:rPr>
          <w:rFonts w:asciiTheme="minorHAnsi" w:hAnsiTheme="minorHAnsi" w:cstheme="minorHAnsi"/>
        </w:rPr>
        <w:t>In case of a discrepancy (</w:t>
      </w:r>
      <w:proofErr w:type="spellStart"/>
      <w:r w:rsidRPr="0013060F">
        <w:rPr>
          <w:rFonts w:asciiTheme="minorHAnsi" w:hAnsiTheme="minorHAnsi" w:cstheme="minorHAnsi"/>
        </w:rPr>
        <w:t>ies</w:t>
      </w:r>
      <w:proofErr w:type="spellEnd"/>
      <w:r w:rsidRPr="0013060F">
        <w:rPr>
          <w:rFonts w:asciiTheme="minorHAnsi" w:hAnsiTheme="minorHAnsi" w:cstheme="minorHAnsi"/>
        </w:rPr>
        <w:t>) showing the non-conformity of the goods:</w:t>
      </w:r>
    </w:p>
    <w:p w14:paraId="0E12D31E" w14:textId="77777777" w:rsidR="00B60E6B" w:rsidRPr="00E2488C" w:rsidRDefault="00B60E6B" w:rsidP="003D3BB2">
      <w:pPr>
        <w:pStyle w:val="ListParagraph"/>
        <w:widowControl/>
        <w:numPr>
          <w:ilvl w:val="0"/>
          <w:numId w:val="22"/>
        </w:numPr>
        <w:autoSpaceDE/>
        <w:autoSpaceDN/>
        <w:spacing w:line="276" w:lineRule="auto"/>
        <w:ind w:left="1134"/>
        <w:jc w:val="both"/>
        <w:rPr>
          <w:rFonts w:asciiTheme="minorHAnsi" w:hAnsiTheme="minorHAnsi" w:cstheme="minorHAnsi"/>
        </w:rPr>
      </w:pPr>
      <w:r w:rsidRPr="00E2488C">
        <w:rPr>
          <w:rFonts w:asciiTheme="minorHAnsi" w:hAnsiTheme="minorHAnsi" w:cstheme="minorHAnsi"/>
        </w:rPr>
        <w:t>if witnessed by the inspector(s) upon visual testing and if obviously altering the quality, the inspector must immediately advise the Commercial Business Unit and wait for instructions,</w:t>
      </w:r>
    </w:p>
    <w:p w14:paraId="0339E5D1" w14:textId="77777777" w:rsidR="00B60E6B" w:rsidRPr="00E2488C" w:rsidRDefault="00B60E6B" w:rsidP="003D3BB2">
      <w:pPr>
        <w:pStyle w:val="ListParagraph"/>
        <w:widowControl/>
        <w:numPr>
          <w:ilvl w:val="0"/>
          <w:numId w:val="22"/>
        </w:numPr>
        <w:autoSpaceDE/>
        <w:autoSpaceDN/>
        <w:spacing w:line="276" w:lineRule="auto"/>
        <w:ind w:left="1134"/>
        <w:jc w:val="both"/>
        <w:rPr>
          <w:rFonts w:asciiTheme="minorHAnsi" w:hAnsiTheme="minorHAnsi" w:cstheme="minorHAnsi"/>
        </w:rPr>
      </w:pPr>
      <w:r w:rsidRPr="00E2488C">
        <w:rPr>
          <w:rFonts w:asciiTheme="minorHAnsi" w:hAnsiTheme="minorHAnsi" w:cstheme="minorHAnsi"/>
        </w:rPr>
        <w:t>if indicated by the laboratory analysis of the shore tank sample set, the inspector must immediately advise the Commercial Business Unit and wait for instructions,</w:t>
      </w:r>
    </w:p>
    <w:p w14:paraId="5F323414" w14:textId="77777777" w:rsidR="00B60E6B" w:rsidRPr="00E2488C" w:rsidRDefault="00B60E6B" w:rsidP="003D3BB2">
      <w:pPr>
        <w:pStyle w:val="ListParagraph"/>
        <w:widowControl/>
        <w:numPr>
          <w:ilvl w:val="0"/>
          <w:numId w:val="22"/>
        </w:numPr>
        <w:autoSpaceDE/>
        <w:autoSpaceDN/>
        <w:spacing w:line="276" w:lineRule="auto"/>
        <w:ind w:left="1134"/>
        <w:jc w:val="both"/>
        <w:rPr>
          <w:rFonts w:asciiTheme="minorHAnsi" w:hAnsiTheme="minorHAnsi" w:cstheme="minorHAnsi"/>
        </w:rPr>
      </w:pPr>
      <w:r w:rsidRPr="00E2488C">
        <w:rPr>
          <w:rFonts w:asciiTheme="minorHAnsi" w:hAnsiTheme="minorHAnsi" w:cstheme="minorHAnsi"/>
        </w:rPr>
        <w:t>if shown by the results of the laboratory analysis of the ship's bulk sample and if in the presence of a major discrepancy</w:t>
      </w:r>
      <w:r>
        <w:rPr>
          <w:rFonts w:asciiTheme="minorHAnsi" w:hAnsiTheme="minorHAnsi" w:cstheme="minorHAnsi"/>
        </w:rPr>
        <w:t>,</w:t>
      </w:r>
      <w:r w:rsidRPr="00E2488C">
        <w:rPr>
          <w:rFonts w:asciiTheme="minorHAnsi" w:hAnsiTheme="minorHAnsi" w:cstheme="minorHAnsi"/>
        </w:rPr>
        <w:t xml:space="preserve"> the inspector must immediately advise the Commercial Business Unit and wait for instructions or, in case of doubt, a second testing session shall be organized on a second sample (preferably in a different laboratory) or on a complete set of sub-samples, each of them representing a ship's tank.</w:t>
      </w:r>
    </w:p>
    <w:p w14:paraId="2404C31A" w14:textId="77777777" w:rsidR="00B60E6B" w:rsidRPr="0013060F" w:rsidRDefault="00B60E6B" w:rsidP="00B60E6B">
      <w:pPr>
        <w:spacing w:line="276" w:lineRule="auto"/>
        <w:ind w:left="1299"/>
        <w:jc w:val="both"/>
        <w:rPr>
          <w:rFonts w:asciiTheme="minorHAnsi" w:hAnsiTheme="minorHAnsi" w:cstheme="minorHAnsi"/>
        </w:rPr>
      </w:pPr>
    </w:p>
    <w:p w14:paraId="2EF6818C" w14:textId="083B12BC" w:rsidR="00B60E6B" w:rsidRPr="0013060F" w:rsidRDefault="00B60E6B" w:rsidP="00585CC4">
      <w:pPr>
        <w:pStyle w:val="Heading2"/>
        <w:spacing w:line="276" w:lineRule="auto"/>
        <w:jc w:val="both"/>
        <w:rPr>
          <w:rFonts w:asciiTheme="minorHAnsi" w:hAnsiTheme="minorHAnsi" w:cstheme="minorHAnsi"/>
          <w:sz w:val="22"/>
          <w:szCs w:val="22"/>
          <w:u w:val="single"/>
        </w:rPr>
      </w:pPr>
      <w:bookmarkStart w:id="29" w:name="_Toc282518389"/>
      <w:r w:rsidRPr="0013060F">
        <w:rPr>
          <w:rFonts w:asciiTheme="minorHAnsi" w:hAnsiTheme="minorHAnsi" w:cstheme="minorHAnsi"/>
          <w:b/>
          <w:color w:val="auto"/>
          <w:sz w:val="22"/>
          <w:szCs w:val="22"/>
        </w:rPr>
        <w:t>10.</w:t>
      </w:r>
      <w:r w:rsidRPr="0013060F">
        <w:rPr>
          <w:rFonts w:asciiTheme="minorHAnsi" w:hAnsiTheme="minorHAnsi" w:cstheme="minorHAnsi"/>
          <w:b/>
          <w:color w:val="auto"/>
          <w:sz w:val="22"/>
          <w:szCs w:val="22"/>
        </w:rPr>
        <w:tab/>
      </w:r>
      <w:bookmarkStart w:id="30" w:name="_Toc282518392"/>
      <w:bookmarkEnd w:id="29"/>
    </w:p>
    <w:p w14:paraId="41D4A2DD"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11 </w:t>
      </w:r>
      <w:r w:rsidRPr="0013060F">
        <w:rPr>
          <w:rFonts w:asciiTheme="minorHAnsi" w:hAnsiTheme="minorHAnsi" w:cstheme="minorHAnsi"/>
          <w:sz w:val="22"/>
          <w:szCs w:val="22"/>
        </w:rPr>
        <w:tab/>
        <w:t>QUALITY AND QUANTITY SAMPLING</w:t>
      </w:r>
      <w:bookmarkEnd w:id="30"/>
    </w:p>
    <w:p w14:paraId="1578CB4F" w14:textId="77777777" w:rsidR="00B60E6B" w:rsidRPr="0013060F" w:rsidRDefault="00B60E6B" w:rsidP="00B60E6B">
      <w:pPr>
        <w:pStyle w:val="Heading2"/>
        <w:spacing w:line="276" w:lineRule="auto"/>
        <w:jc w:val="both"/>
        <w:rPr>
          <w:rFonts w:asciiTheme="minorHAnsi" w:hAnsiTheme="minorHAnsi" w:cstheme="minorHAnsi"/>
          <w:b/>
          <w:i/>
          <w:color w:val="auto"/>
          <w:sz w:val="22"/>
          <w:szCs w:val="22"/>
        </w:rPr>
      </w:pPr>
      <w:bookmarkStart w:id="31" w:name="_Toc282518393"/>
      <w:r w:rsidRPr="0013060F">
        <w:rPr>
          <w:rFonts w:asciiTheme="minorHAnsi" w:hAnsiTheme="minorHAnsi" w:cstheme="minorHAnsi"/>
          <w:b/>
          <w:color w:val="auto"/>
          <w:sz w:val="22"/>
          <w:szCs w:val="22"/>
        </w:rPr>
        <w:t xml:space="preserve">11.1  </w:t>
      </w:r>
      <w:r w:rsidRPr="0013060F">
        <w:rPr>
          <w:rFonts w:asciiTheme="minorHAnsi" w:hAnsiTheme="minorHAnsi" w:cstheme="minorHAnsi"/>
          <w:b/>
          <w:color w:val="auto"/>
          <w:sz w:val="22"/>
          <w:szCs w:val="22"/>
        </w:rPr>
        <w:tab/>
        <w:t>Principles</w:t>
      </w:r>
      <w:bookmarkEnd w:id="31"/>
    </w:p>
    <w:p w14:paraId="561C5311" w14:textId="77777777" w:rsidR="00B60E6B" w:rsidRPr="0013060F" w:rsidRDefault="00B60E6B" w:rsidP="00B60E6B">
      <w:pPr>
        <w:pStyle w:val="NormalIndent"/>
        <w:spacing w:line="276" w:lineRule="auto"/>
        <w:rPr>
          <w:rFonts w:asciiTheme="minorHAnsi" w:hAnsiTheme="minorHAnsi" w:cstheme="minorHAnsi"/>
          <w:sz w:val="22"/>
          <w:szCs w:val="22"/>
        </w:rPr>
      </w:pPr>
      <w:r w:rsidRPr="00797E9C">
        <w:rPr>
          <w:rFonts w:asciiTheme="minorHAnsi" w:hAnsiTheme="minorHAnsi" w:cstheme="minorHAnsi"/>
          <w:b/>
          <w:sz w:val="22"/>
          <w:szCs w:val="22"/>
        </w:rPr>
        <w:t>All the goods</w:t>
      </w:r>
      <w:r w:rsidRPr="0013060F">
        <w:rPr>
          <w:rFonts w:asciiTheme="minorHAnsi" w:hAnsiTheme="minorHAnsi" w:cstheme="minorHAnsi"/>
          <w:sz w:val="22"/>
          <w:szCs w:val="22"/>
        </w:rPr>
        <w:t>, that is all the products as described in the pro-forma or invoice, must be inspected for Quality and Quantity. When inspecting a consignment containing a sizeable number of identical product items</w:t>
      </w:r>
      <w:r>
        <w:rPr>
          <w:rFonts w:asciiTheme="minorHAnsi" w:hAnsiTheme="minorHAnsi" w:cstheme="minorHAnsi"/>
          <w:sz w:val="22"/>
          <w:szCs w:val="22"/>
        </w:rPr>
        <w:t>,</w:t>
      </w:r>
      <w:r w:rsidRPr="0013060F">
        <w:rPr>
          <w:rFonts w:asciiTheme="minorHAnsi" w:hAnsiTheme="minorHAnsi" w:cstheme="minorHAnsi"/>
          <w:sz w:val="22"/>
          <w:szCs w:val="22"/>
        </w:rPr>
        <w:t xml:space="preserve"> a 100% inspection of all the product items is often not feasible nor reliable (as for example a large quantity of packaged consumer goods or other manufactured goods) because of time and efforts that would be required and the inherent risk of human errors. Instead, as a simplification, Quality and Quantity verifications can be efficiently carried out on the basis of a randomly selected sample of product items.</w:t>
      </w:r>
    </w:p>
    <w:p w14:paraId="17AB83F4" w14:textId="77777777" w:rsidR="00B60E6B" w:rsidRPr="0013060F" w:rsidRDefault="00B60E6B" w:rsidP="00B60E6B">
      <w:pPr>
        <w:pStyle w:val="NormalIndent"/>
        <w:spacing w:line="276" w:lineRule="auto"/>
        <w:ind w:left="0"/>
        <w:rPr>
          <w:rFonts w:asciiTheme="minorHAnsi" w:hAnsiTheme="minorHAnsi" w:cstheme="minorHAnsi"/>
          <w:b/>
          <w:sz w:val="22"/>
          <w:szCs w:val="22"/>
        </w:rPr>
      </w:pPr>
    </w:p>
    <w:p w14:paraId="29F1D3C6"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b/>
          <w:sz w:val="22"/>
          <w:szCs w:val="22"/>
        </w:rPr>
        <w:t>Quality</w:t>
      </w:r>
      <w:r w:rsidRPr="0013060F">
        <w:rPr>
          <w:rFonts w:asciiTheme="minorHAnsi" w:hAnsiTheme="minorHAnsi" w:cstheme="minorHAnsi"/>
          <w:sz w:val="22"/>
          <w:szCs w:val="22"/>
        </w:rPr>
        <w:t xml:space="preserve"> of goods is usually verified against a predefined Acceptable Quality Level (AQL) i.e. the percentage of acceptable non-conforming items. Such verification is done by applying sampling plans as per the international standard ISO 2859-1: “Sampling procedures for inspection by attributes: sampling plans indexed by AQL for lot by lot inspection” (identical to US standard MIL105-E). </w:t>
      </w:r>
    </w:p>
    <w:p w14:paraId="3D562C3F"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sz w:val="22"/>
          <w:szCs w:val="22"/>
        </w:rPr>
        <w:t>The AQL is given by the client and is specified in the inspection instructions. The sampling plan and acceptance/rejection criteria have to be applied are given in the tables, taken from standard ISO 2859-</w:t>
      </w:r>
      <w:r>
        <w:rPr>
          <w:rFonts w:asciiTheme="minorHAnsi" w:hAnsiTheme="minorHAnsi" w:cstheme="minorHAnsi"/>
          <w:sz w:val="22"/>
          <w:szCs w:val="22"/>
        </w:rPr>
        <w:t>1.</w:t>
      </w:r>
    </w:p>
    <w:p w14:paraId="2DEC3425" w14:textId="77777777" w:rsidR="00B60E6B" w:rsidRPr="0013060F" w:rsidRDefault="00B60E6B" w:rsidP="00B60E6B">
      <w:pPr>
        <w:pStyle w:val="NormalIndent"/>
        <w:spacing w:line="276" w:lineRule="auto"/>
        <w:ind w:left="0"/>
        <w:rPr>
          <w:rFonts w:asciiTheme="minorHAnsi" w:hAnsiTheme="minorHAnsi" w:cstheme="minorHAnsi"/>
          <w:sz w:val="22"/>
          <w:szCs w:val="22"/>
        </w:rPr>
      </w:pPr>
    </w:p>
    <w:p w14:paraId="59993F50"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sz w:val="22"/>
          <w:szCs w:val="22"/>
        </w:rPr>
        <w:t>The fundamental principle to bear in mind is that when applying correctly a sampling plan</w:t>
      </w:r>
      <w:r>
        <w:rPr>
          <w:rFonts w:asciiTheme="minorHAnsi" w:hAnsiTheme="minorHAnsi" w:cstheme="minorHAnsi"/>
          <w:sz w:val="22"/>
          <w:szCs w:val="22"/>
        </w:rPr>
        <w:t>,</w:t>
      </w:r>
      <w:r w:rsidRPr="0013060F">
        <w:rPr>
          <w:rFonts w:asciiTheme="minorHAnsi" w:hAnsiTheme="minorHAnsi" w:cstheme="minorHAnsi"/>
          <w:sz w:val="22"/>
          <w:szCs w:val="22"/>
        </w:rPr>
        <w:t xml:space="preserve"> </w:t>
      </w:r>
      <w:r w:rsidRPr="0013060F">
        <w:rPr>
          <w:rFonts w:asciiTheme="minorHAnsi" w:hAnsiTheme="minorHAnsi" w:cstheme="minorHAnsi"/>
          <w:b/>
          <w:sz w:val="22"/>
          <w:szCs w:val="22"/>
        </w:rPr>
        <w:t>the 100% inspection of only a small portion (the sample) of a lot/batch provides a reliable and representative measure of the Quality of the entire lot/batch</w:t>
      </w:r>
      <w:r w:rsidRPr="0013060F">
        <w:rPr>
          <w:rFonts w:asciiTheme="minorHAnsi" w:hAnsiTheme="minorHAnsi" w:cstheme="minorHAnsi"/>
          <w:sz w:val="22"/>
          <w:szCs w:val="22"/>
        </w:rPr>
        <w:t xml:space="preserve">. A low Quality level sample reflects a low Quality lot/batch, and a high Quality sample reflects a high Quality lot/batch. </w:t>
      </w:r>
      <w:r w:rsidRPr="0013060F">
        <w:rPr>
          <w:rFonts w:asciiTheme="minorHAnsi" w:hAnsiTheme="minorHAnsi" w:cstheme="minorHAnsi"/>
          <w:b/>
          <w:sz w:val="22"/>
          <w:szCs w:val="22"/>
        </w:rPr>
        <w:t>When the Quality level found in the sample is unacceptable</w:t>
      </w:r>
      <w:r>
        <w:rPr>
          <w:rFonts w:asciiTheme="minorHAnsi" w:hAnsiTheme="minorHAnsi" w:cstheme="minorHAnsi"/>
          <w:b/>
          <w:sz w:val="22"/>
          <w:szCs w:val="22"/>
        </w:rPr>
        <w:t>,</w:t>
      </w:r>
      <w:r w:rsidRPr="0013060F">
        <w:rPr>
          <w:rFonts w:asciiTheme="minorHAnsi" w:hAnsiTheme="minorHAnsi" w:cstheme="minorHAnsi"/>
          <w:b/>
          <w:sz w:val="22"/>
          <w:szCs w:val="22"/>
        </w:rPr>
        <w:t xml:space="preserve"> then</w:t>
      </w:r>
      <w:r>
        <w:rPr>
          <w:rFonts w:asciiTheme="minorHAnsi" w:hAnsiTheme="minorHAnsi" w:cstheme="minorHAnsi"/>
          <w:b/>
          <w:sz w:val="22"/>
          <w:szCs w:val="22"/>
        </w:rPr>
        <w:t>,</w:t>
      </w:r>
      <w:r w:rsidRPr="0013060F">
        <w:rPr>
          <w:rFonts w:asciiTheme="minorHAnsi" w:hAnsiTheme="minorHAnsi" w:cstheme="minorHAnsi"/>
          <w:b/>
          <w:sz w:val="22"/>
          <w:szCs w:val="22"/>
        </w:rPr>
        <w:t xml:space="preserve"> the entire lot/batch is unacceptable. Replacing only the bad units found in a sample and accepting the rest of the lot/batch is like voluntarily hiding all the bad units known to be present in the entire lot/batch!</w:t>
      </w:r>
    </w:p>
    <w:p w14:paraId="671ED207"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b/>
          <w:sz w:val="22"/>
          <w:szCs w:val="22"/>
        </w:rPr>
        <w:t>Quantity</w:t>
      </w:r>
      <w:r w:rsidRPr="0013060F">
        <w:rPr>
          <w:rFonts w:asciiTheme="minorHAnsi" w:hAnsiTheme="minorHAnsi" w:cstheme="minorHAnsi"/>
          <w:sz w:val="22"/>
          <w:szCs w:val="22"/>
        </w:rPr>
        <w:t xml:space="preserve"> shall be verified against a defined value (i.e. the shipping quantity as indicated in the documents), in assessing the Quantity</w:t>
      </w:r>
      <w:r>
        <w:rPr>
          <w:rFonts w:asciiTheme="minorHAnsi" w:hAnsiTheme="minorHAnsi" w:cstheme="minorHAnsi"/>
          <w:sz w:val="22"/>
          <w:szCs w:val="22"/>
        </w:rPr>
        <w:t>,</w:t>
      </w:r>
      <w:r w:rsidRPr="0013060F">
        <w:rPr>
          <w:rFonts w:asciiTheme="minorHAnsi" w:hAnsiTheme="minorHAnsi" w:cstheme="minorHAnsi"/>
          <w:sz w:val="22"/>
          <w:szCs w:val="22"/>
        </w:rPr>
        <w:t xml:space="preserve"> the same sampling methods can also be applied. Generally no deviations (shortage/excess) are tolerated, unless specified or admitted per commercial practices (e.g. a small and reasonable percentage of additional quantity to compensate for anticipated loss during transit, or for defective products).</w:t>
      </w:r>
    </w:p>
    <w:p w14:paraId="246C3AF3" w14:textId="77777777" w:rsidR="00B60E6B" w:rsidRPr="0013060F" w:rsidRDefault="00B60E6B" w:rsidP="00B60E6B">
      <w:pPr>
        <w:pStyle w:val="NormalIndent"/>
        <w:spacing w:line="276" w:lineRule="auto"/>
        <w:rPr>
          <w:rFonts w:asciiTheme="minorHAnsi" w:hAnsiTheme="minorHAnsi" w:cstheme="minorHAnsi"/>
          <w:sz w:val="22"/>
          <w:szCs w:val="22"/>
        </w:rPr>
      </w:pPr>
    </w:p>
    <w:p w14:paraId="671E3F09"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sz w:val="22"/>
          <w:szCs w:val="22"/>
        </w:rPr>
        <w:t xml:space="preserve">The inspection executive must immediately </w:t>
      </w:r>
      <w:r>
        <w:rPr>
          <w:rFonts w:asciiTheme="minorHAnsi" w:hAnsiTheme="minorHAnsi" w:cstheme="minorHAnsi"/>
          <w:sz w:val="22"/>
          <w:szCs w:val="22"/>
        </w:rPr>
        <w:t xml:space="preserve">be </w:t>
      </w:r>
      <w:r w:rsidRPr="0013060F">
        <w:rPr>
          <w:rFonts w:asciiTheme="minorHAnsi" w:hAnsiTheme="minorHAnsi" w:cstheme="minorHAnsi"/>
          <w:sz w:val="22"/>
          <w:szCs w:val="22"/>
        </w:rPr>
        <w:t xml:space="preserve">notified </w:t>
      </w:r>
      <w:r>
        <w:rPr>
          <w:rFonts w:asciiTheme="minorHAnsi" w:hAnsiTheme="minorHAnsi" w:cstheme="minorHAnsi"/>
          <w:sz w:val="22"/>
          <w:szCs w:val="22"/>
        </w:rPr>
        <w:t xml:space="preserve">to </w:t>
      </w:r>
      <w:r w:rsidRPr="0013060F">
        <w:rPr>
          <w:rFonts w:asciiTheme="minorHAnsi" w:hAnsiTheme="minorHAnsi" w:cstheme="minorHAnsi"/>
          <w:sz w:val="22"/>
          <w:szCs w:val="22"/>
        </w:rPr>
        <w:t>the Commercial Business Unit in case of events/findings that may lead to the issuan</w:t>
      </w:r>
      <w:bookmarkStart w:id="32" w:name="_Toc282518394"/>
      <w:r w:rsidRPr="0013060F">
        <w:rPr>
          <w:rFonts w:asciiTheme="minorHAnsi" w:hAnsiTheme="minorHAnsi" w:cstheme="minorHAnsi"/>
          <w:sz w:val="22"/>
          <w:szCs w:val="22"/>
        </w:rPr>
        <w:t>ce of a Fail Inspection report.</w:t>
      </w:r>
    </w:p>
    <w:p w14:paraId="0E653668" w14:textId="77777777" w:rsidR="00B60E6B" w:rsidRPr="0013060F" w:rsidRDefault="00B60E6B" w:rsidP="00B60E6B">
      <w:pPr>
        <w:pStyle w:val="NormalIndent"/>
        <w:spacing w:line="276" w:lineRule="auto"/>
        <w:ind w:left="0"/>
        <w:rPr>
          <w:rFonts w:asciiTheme="minorHAnsi" w:hAnsiTheme="minorHAnsi" w:cstheme="minorHAnsi"/>
          <w:sz w:val="22"/>
          <w:szCs w:val="22"/>
        </w:rPr>
      </w:pPr>
    </w:p>
    <w:p w14:paraId="5BE4EA1A" w14:textId="77777777" w:rsidR="00B60E6B" w:rsidRPr="0013060F" w:rsidRDefault="00B60E6B" w:rsidP="00B60E6B">
      <w:pPr>
        <w:pStyle w:val="Heading2"/>
        <w:spacing w:line="276" w:lineRule="auto"/>
        <w:jc w:val="both"/>
        <w:rPr>
          <w:rFonts w:asciiTheme="minorHAnsi" w:hAnsiTheme="minorHAnsi" w:cstheme="minorHAnsi"/>
          <w:b/>
          <w:i/>
          <w:color w:val="auto"/>
          <w:sz w:val="22"/>
          <w:szCs w:val="22"/>
        </w:rPr>
      </w:pPr>
      <w:r w:rsidRPr="0013060F">
        <w:rPr>
          <w:rFonts w:asciiTheme="minorHAnsi" w:hAnsiTheme="minorHAnsi" w:cstheme="minorHAnsi"/>
          <w:b/>
          <w:color w:val="auto"/>
          <w:sz w:val="22"/>
          <w:szCs w:val="22"/>
        </w:rPr>
        <w:t xml:space="preserve">11.2  </w:t>
      </w:r>
      <w:r w:rsidRPr="0013060F">
        <w:rPr>
          <w:rFonts w:asciiTheme="minorHAnsi" w:hAnsiTheme="minorHAnsi" w:cstheme="minorHAnsi"/>
          <w:b/>
          <w:color w:val="auto"/>
          <w:sz w:val="22"/>
          <w:szCs w:val="22"/>
        </w:rPr>
        <w:tab/>
        <w:t>Sampling and Inspecting the Goods</w:t>
      </w:r>
      <w:bookmarkEnd w:id="32"/>
    </w:p>
    <w:p w14:paraId="77F5DBBB"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sz w:val="22"/>
          <w:szCs w:val="22"/>
        </w:rPr>
        <w:t xml:space="preserve">Prior to inspection of the </w:t>
      </w:r>
      <w:r w:rsidRPr="0013060F">
        <w:rPr>
          <w:rFonts w:asciiTheme="minorHAnsi" w:hAnsiTheme="minorHAnsi" w:cstheme="minorHAnsi"/>
          <w:b/>
          <w:sz w:val="22"/>
          <w:szCs w:val="22"/>
        </w:rPr>
        <w:t>Quality</w:t>
      </w:r>
      <w:r w:rsidRPr="0013060F">
        <w:rPr>
          <w:rFonts w:asciiTheme="minorHAnsi" w:hAnsiTheme="minorHAnsi" w:cstheme="minorHAnsi"/>
          <w:sz w:val="22"/>
          <w:szCs w:val="22"/>
        </w:rPr>
        <w:t xml:space="preserve"> of the goods</w:t>
      </w:r>
      <w:r>
        <w:rPr>
          <w:rFonts w:asciiTheme="minorHAnsi" w:hAnsiTheme="minorHAnsi" w:cstheme="minorHAnsi"/>
          <w:sz w:val="22"/>
          <w:szCs w:val="22"/>
        </w:rPr>
        <w:t>,</w:t>
      </w:r>
      <w:r w:rsidRPr="0013060F">
        <w:rPr>
          <w:rFonts w:asciiTheme="minorHAnsi" w:hAnsiTheme="minorHAnsi" w:cstheme="minorHAnsi"/>
          <w:sz w:val="22"/>
          <w:szCs w:val="22"/>
        </w:rPr>
        <w:t xml:space="preserve"> a sample of goods (product items), whose size is given by the sampling plan, must be taken among all the product items.</w:t>
      </w:r>
    </w:p>
    <w:p w14:paraId="2DFB918A" w14:textId="1A1FDAAE" w:rsidR="00B60E6B" w:rsidRPr="0013060F" w:rsidRDefault="00B60E6B" w:rsidP="00B60E6B">
      <w:pPr>
        <w:pStyle w:val="NormalIndent"/>
        <w:spacing w:line="276" w:lineRule="auto"/>
        <w:rPr>
          <w:rFonts w:asciiTheme="minorHAnsi" w:hAnsiTheme="minorHAnsi" w:cstheme="minorHAnsi"/>
          <w:sz w:val="22"/>
          <w:szCs w:val="22"/>
        </w:rPr>
      </w:pPr>
      <w:r>
        <w:rPr>
          <w:rFonts w:asciiTheme="minorHAnsi" w:hAnsiTheme="minorHAnsi" w:cstheme="minorHAnsi"/>
          <w:sz w:val="22"/>
          <w:szCs w:val="22"/>
        </w:rPr>
        <w:lastRenderedPageBreak/>
        <w:t>EALPL</w:t>
      </w:r>
      <w:r w:rsidRPr="0013060F">
        <w:rPr>
          <w:rFonts w:asciiTheme="minorHAnsi" w:hAnsiTheme="minorHAnsi" w:cstheme="minorHAnsi"/>
          <w:sz w:val="22"/>
          <w:szCs w:val="22"/>
        </w:rPr>
        <w:t xml:space="preserve"> recognises the need to minimise the burden put on the inspector and the shipper/exporter</w:t>
      </w:r>
      <w:r>
        <w:rPr>
          <w:rFonts w:asciiTheme="minorHAnsi" w:hAnsiTheme="minorHAnsi" w:cstheme="minorHAnsi"/>
          <w:sz w:val="22"/>
          <w:szCs w:val="22"/>
        </w:rPr>
        <w:t>,</w:t>
      </w:r>
      <w:r w:rsidRPr="0013060F">
        <w:rPr>
          <w:rFonts w:asciiTheme="minorHAnsi" w:hAnsiTheme="minorHAnsi" w:cstheme="minorHAnsi"/>
          <w:sz w:val="22"/>
          <w:szCs w:val="22"/>
        </w:rPr>
        <w:t xml:space="preserve"> but also</w:t>
      </w:r>
      <w:r>
        <w:rPr>
          <w:rFonts w:asciiTheme="minorHAnsi" w:hAnsiTheme="minorHAnsi" w:cstheme="minorHAnsi"/>
          <w:sz w:val="22"/>
          <w:szCs w:val="22"/>
        </w:rPr>
        <w:t>,</w:t>
      </w:r>
      <w:r w:rsidRPr="0013060F">
        <w:rPr>
          <w:rFonts w:asciiTheme="minorHAnsi" w:hAnsiTheme="minorHAnsi" w:cstheme="minorHAnsi"/>
          <w:sz w:val="22"/>
          <w:szCs w:val="22"/>
        </w:rPr>
        <w:t xml:space="preserve"> the need to base this inspection on a representative sample. Depending upon the presentation of the goods (product items) in the consignment</w:t>
      </w:r>
      <w:r>
        <w:rPr>
          <w:rFonts w:asciiTheme="minorHAnsi" w:hAnsiTheme="minorHAnsi" w:cstheme="minorHAnsi"/>
          <w:sz w:val="22"/>
          <w:szCs w:val="22"/>
        </w:rPr>
        <w:t>,</w:t>
      </w:r>
      <w:r w:rsidRPr="0013060F">
        <w:rPr>
          <w:rFonts w:asciiTheme="minorHAnsi" w:hAnsiTheme="minorHAnsi" w:cstheme="minorHAnsi"/>
          <w:sz w:val="22"/>
          <w:szCs w:val="22"/>
        </w:rPr>
        <w:t xml:space="preserve"> one of the following inspection procedures shall be used, as applicable:</w:t>
      </w:r>
    </w:p>
    <w:p w14:paraId="270B37AC" w14:textId="77777777" w:rsidR="00B60E6B" w:rsidRPr="0013060F" w:rsidRDefault="00B60E6B" w:rsidP="00B60E6B">
      <w:pPr>
        <w:pStyle w:val="NormalIndent"/>
        <w:spacing w:line="276" w:lineRule="auto"/>
        <w:rPr>
          <w:rFonts w:asciiTheme="minorHAnsi" w:hAnsiTheme="minorHAnsi" w:cstheme="minorHAnsi"/>
          <w:sz w:val="22"/>
          <w:szCs w:val="22"/>
        </w:rPr>
      </w:pPr>
    </w:p>
    <w:p w14:paraId="74638178" w14:textId="77777777" w:rsidR="00B60E6B" w:rsidRPr="0013060F" w:rsidRDefault="00B60E6B" w:rsidP="003D3BB2">
      <w:pPr>
        <w:pStyle w:val="NormalIndent"/>
        <w:numPr>
          <w:ilvl w:val="0"/>
          <w:numId w:val="11"/>
        </w:numPr>
        <w:spacing w:line="276" w:lineRule="auto"/>
        <w:ind w:left="993"/>
        <w:rPr>
          <w:rFonts w:asciiTheme="minorHAnsi" w:hAnsiTheme="minorHAnsi" w:cstheme="minorHAnsi"/>
          <w:sz w:val="22"/>
          <w:szCs w:val="22"/>
        </w:rPr>
      </w:pPr>
      <w:r w:rsidRPr="0013060F">
        <w:rPr>
          <w:rFonts w:asciiTheme="minorHAnsi" w:hAnsiTheme="minorHAnsi" w:cstheme="minorHAnsi"/>
          <w:sz w:val="22"/>
          <w:szCs w:val="22"/>
        </w:rPr>
        <w:t>When identical product items, in quantity of up to eight (8), are presented unpacked or un-crated</w:t>
      </w:r>
      <w:r>
        <w:rPr>
          <w:rFonts w:asciiTheme="minorHAnsi" w:hAnsiTheme="minorHAnsi" w:cstheme="minorHAnsi"/>
          <w:sz w:val="22"/>
          <w:szCs w:val="22"/>
        </w:rPr>
        <w:t>,</w:t>
      </w:r>
      <w:r w:rsidRPr="0013060F">
        <w:rPr>
          <w:rFonts w:asciiTheme="minorHAnsi" w:hAnsiTheme="minorHAnsi" w:cstheme="minorHAnsi"/>
          <w:sz w:val="22"/>
          <w:szCs w:val="22"/>
        </w:rPr>
        <w:t xml:space="preserve"> they shall all be individually inspected (100% inspection). No sampling is done. All non-conforming items are rejected but may be replaced. Replaced items are to be inspected.</w:t>
      </w:r>
    </w:p>
    <w:p w14:paraId="286ADD72" w14:textId="77777777" w:rsidR="00B60E6B" w:rsidRPr="0013060F" w:rsidRDefault="00B60E6B" w:rsidP="00B60E6B">
      <w:pPr>
        <w:pStyle w:val="NormalIndent"/>
        <w:numPr>
          <w:ilvl w:val="12"/>
          <w:numId w:val="0"/>
        </w:numPr>
        <w:spacing w:line="276" w:lineRule="auto"/>
        <w:ind w:left="283" w:hanging="283"/>
        <w:rPr>
          <w:rFonts w:asciiTheme="minorHAnsi" w:hAnsiTheme="minorHAnsi" w:cstheme="minorHAnsi"/>
          <w:sz w:val="22"/>
          <w:szCs w:val="22"/>
        </w:rPr>
      </w:pPr>
    </w:p>
    <w:p w14:paraId="26BE13D7" w14:textId="77777777" w:rsidR="00B60E6B" w:rsidRPr="0013060F" w:rsidRDefault="00B60E6B" w:rsidP="003D3BB2">
      <w:pPr>
        <w:pStyle w:val="NormalIndent"/>
        <w:numPr>
          <w:ilvl w:val="0"/>
          <w:numId w:val="12"/>
        </w:numPr>
        <w:spacing w:line="276" w:lineRule="auto"/>
        <w:ind w:left="993"/>
        <w:rPr>
          <w:rFonts w:asciiTheme="minorHAnsi" w:hAnsiTheme="minorHAnsi" w:cstheme="minorHAnsi"/>
          <w:sz w:val="22"/>
          <w:szCs w:val="22"/>
        </w:rPr>
      </w:pPr>
      <w:r w:rsidRPr="0013060F">
        <w:rPr>
          <w:rFonts w:asciiTheme="minorHAnsi" w:hAnsiTheme="minorHAnsi" w:cstheme="minorHAnsi"/>
          <w:sz w:val="22"/>
          <w:szCs w:val="22"/>
        </w:rPr>
        <w:t xml:space="preserve">When identical product items, in a quantity above eight (8), are presented unpacked or un-crated (such as </w:t>
      </w:r>
      <w:r>
        <w:rPr>
          <w:rFonts w:asciiTheme="minorHAnsi" w:hAnsiTheme="minorHAnsi" w:cstheme="minorHAnsi"/>
          <w:sz w:val="22"/>
          <w:szCs w:val="22"/>
        </w:rPr>
        <w:t>in their outside final package)</w:t>
      </w:r>
      <w:r w:rsidRPr="0013060F">
        <w:rPr>
          <w:rFonts w:asciiTheme="minorHAnsi" w:hAnsiTheme="minorHAnsi" w:cstheme="minorHAnsi"/>
          <w:sz w:val="22"/>
          <w:szCs w:val="22"/>
        </w:rPr>
        <w:t>, the sample size is based on the number of identical product items and the sample is randomly taken directly among the products presented for inspection. Each sampled product item shall be inspected. Refer to the sampling plan for the sample size and for the result decision-making rules.  See Example No.1.</w:t>
      </w:r>
    </w:p>
    <w:p w14:paraId="650BE623" w14:textId="77777777" w:rsidR="00B60E6B" w:rsidRPr="0013060F" w:rsidRDefault="00B60E6B" w:rsidP="00B60E6B">
      <w:pPr>
        <w:pStyle w:val="NormalIndent"/>
        <w:numPr>
          <w:ilvl w:val="12"/>
          <w:numId w:val="0"/>
        </w:numPr>
        <w:spacing w:line="276" w:lineRule="auto"/>
        <w:ind w:left="283" w:hanging="283"/>
        <w:rPr>
          <w:rFonts w:asciiTheme="minorHAnsi" w:hAnsiTheme="minorHAnsi" w:cstheme="minorHAnsi"/>
          <w:sz w:val="22"/>
          <w:szCs w:val="22"/>
        </w:rPr>
      </w:pPr>
    </w:p>
    <w:p w14:paraId="1488AE0D" w14:textId="77777777" w:rsidR="00B60E6B" w:rsidRPr="0013060F" w:rsidRDefault="00B60E6B" w:rsidP="003D3BB2">
      <w:pPr>
        <w:pStyle w:val="NormalIndent"/>
        <w:numPr>
          <w:ilvl w:val="0"/>
          <w:numId w:val="12"/>
        </w:numPr>
        <w:spacing w:line="276" w:lineRule="auto"/>
        <w:ind w:left="993" w:hanging="273"/>
        <w:rPr>
          <w:rFonts w:asciiTheme="minorHAnsi" w:hAnsiTheme="minorHAnsi" w:cstheme="minorHAnsi"/>
          <w:sz w:val="22"/>
          <w:szCs w:val="22"/>
        </w:rPr>
      </w:pPr>
      <w:r w:rsidRPr="0013060F">
        <w:rPr>
          <w:rFonts w:asciiTheme="minorHAnsi" w:hAnsiTheme="minorHAnsi" w:cstheme="minorHAnsi"/>
          <w:sz w:val="22"/>
          <w:szCs w:val="22"/>
        </w:rPr>
        <w:t>When identical product items are packed in commercial packaging and placed in outer cartons:</w:t>
      </w:r>
    </w:p>
    <w:p w14:paraId="5A89DA53" w14:textId="77777777" w:rsidR="00B60E6B" w:rsidRPr="0013060F" w:rsidRDefault="00B60E6B" w:rsidP="003D3BB2">
      <w:pPr>
        <w:pStyle w:val="NormalIndent"/>
        <w:numPr>
          <w:ilvl w:val="0"/>
          <w:numId w:val="23"/>
        </w:numPr>
        <w:tabs>
          <w:tab w:val="left" w:pos="1276"/>
        </w:tabs>
        <w:spacing w:line="276" w:lineRule="auto"/>
        <w:ind w:left="1276" w:hanging="283"/>
        <w:rPr>
          <w:rFonts w:asciiTheme="minorHAnsi" w:hAnsiTheme="minorHAnsi" w:cstheme="minorHAnsi"/>
          <w:sz w:val="22"/>
          <w:szCs w:val="22"/>
        </w:rPr>
      </w:pPr>
      <w:r w:rsidRPr="0013060F">
        <w:rPr>
          <w:rFonts w:asciiTheme="minorHAnsi" w:hAnsiTheme="minorHAnsi" w:cstheme="minorHAnsi"/>
          <w:sz w:val="22"/>
          <w:szCs w:val="22"/>
        </w:rPr>
        <w:t>First</w:t>
      </w:r>
      <w:r>
        <w:rPr>
          <w:rFonts w:asciiTheme="minorHAnsi" w:hAnsiTheme="minorHAnsi" w:cstheme="minorHAnsi"/>
          <w:sz w:val="22"/>
          <w:szCs w:val="22"/>
        </w:rPr>
        <w:t>,</w:t>
      </w:r>
      <w:r w:rsidRPr="0013060F">
        <w:rPr>
          <w:rFonts w:asciiTheme="minorHAnsi" w:hAnsiTheme="minorHAnsi" w:cstheme="minorHAnsi"/>
          <w:sz w:val="22"/>
          <w:szCs w:val="22"/>
        </w:rPr>
        <w:t xml:space="preserve"> use the table hereunder to determine the number of cartons to be randomly selected and opened. Check the cartons for proper packing, marking and their contents for proper assortments and </w:t>
      </w:r>
      <w:r w:rsidRPr="0013060F">
        <w:rPr>
          <w:rFonts w:asciiTheme="minorHAnsi" w:hAnsiTheme="minorHAnsi" w:cstheme="minorHAnsi"/>
          <w:b/>
          <w:sz w:val="22"/>
          <w:szCs w:val="22"/>
        </w:rPr>
        <w:t>Quantity</w:t>
      </w:r>
      <w:r w:rsidRPr="0013060F">
        <w:rPr>
          <w:rFonts w:asciiTheme="minorHAnsi" w:hAnsiTheme="minorHAnsi" w:cstheme="minorHAnsi"/>
          <w:sz w:val="22"/>
          <w:szCs w:val="22"/>
        </w:rPr>
        <w:t>. If non-conformities (major defect) are found, indicate the discrepancy in the Inspection Report.</w:t>
      </w:r>
    </w:p>
    <w:p w14:paraId="7589856E" w14:textId="77777777" w:rsidR="00B60E6B" w:rsidRPr="0013060F" w:rsidRDefault="00B60E6B" w:rsidP="003D3BB2">
      <w:pPr>
        <w:pStyle w:val="NormalIndent"/>
        <w:numPr>
          <w:ilvl w:val="0"/>
          <w:numId w:val="23"/>
        </w:numPr>
        <w:tabs>
          <w:tab w:val="left" w:pos="1276"/>
        </w:tabs>
        <w:spacing w:line="276" w:lineRule="auto"/>
        <w:ind w:left="1276" w:hanging="283"/>
        <w:rPr>
          <w:rFonts w:asciiTheme="minorHAnsi" w:hAnsiTheme="minorHAnsi" w:cstheme="minorHAnsi"/>
          <w:sz w:val="22"/>
          <w:szCs w:val="22"/>
        </w:rPr>
      </w:pPr>
      <w:r w:rsidRPr="0013060F">
        <w:rPr>
          <w:rFonts w:asciiTheme="minorHAnsi" w:hAnsiTheme="minorHAnsi" w:cstheme="minorHAnsi"/>
          <w:sz w:val="22"/>
          <w:szCs w:val="22"/>
        </w:rPr>
        <w:t>Then</w:t>
      </w:r>
      <w:r>
        <w:rPr>
          <w:rFonts w:asciiTheme="minorHAnsi" w:hAnsiTheme="minorHAnsi" w:cstheme="minorHAnsi"/>
          <w:sz w:val="22"/>
          <w:szCs w:val="22"/>
        </w:rPr>
        <w:t>,</w:t>
      </w:r>
      <w:r w:rsidRPr="0013060F">
        <w:rPr>
          <w:rFonts w:asciiTheme="minorHAnsi" w:hAnsiTheme="minorHAnsi" w:cstheme="minorHAnsi"/>
          <w:sz w:val="22"/>
          <w:szCs w:val="22"/>
        </w:rPr>
        <w:t xml:space="preserve"> use the sampling plan to determine the size of the product sample. Take the specified number of product items randomly among all the cartons opened. Inspect all these product items for </w:t>
      </w:r>
      <w:r w:rsidRPr="0013060F">
        <w:rPr>
          <w:rFonts w:asciiTheme="minorHAnsi" w:hAnsiTheme="minorHAnsi" w:cstheme="minorHAnsi"/>
          <w:b/>
          <w:sz w:val="22"/>
          <w:szCs w:val="22"/>
        </w:rPr>
        <w:t>Quality</w:t>
      </w:r>
      <w:r w:rsidRPr="0013060F">
        <w:rPr>
          <w:rFonts w:asciiTheme="minorHAnsi" w:hAnsiTheme="minorHAnsi" w:cstheme="minorHAnsi"/>
          <w:sz w:val="22"/>
          <w:szCs w:val="22"/>
        </w:rPr>
        <w:t>. Refer to the sampling plan for the result decision-making rule. If the sampling result is "reject"</w:t>
      </w:r>
      <w:r>
        <w:rPr>
          <w:rFonts w:asciiTheme="minorHAnsi" w:hAnsiTheme="minorHAnsi" w:cstheme="minorHAnsi"/>
          <w:sz w:val="22"/>
          <w:szCs w:val="22"/>
        </w:rPr>
        <w:t>,</w:t>
      </w:r>
      <w:r w:rsidRPr="0013060F">
        <w:rPr>
          <w:rFonts w:asciiTheme="minorHAnsi" w:hAnsiTheme="minorHAnsi" w:cstheme="minorHAnsi"/>
          <w:sz w:val="22"/>
          <w:szCs w:val="22"/>
        </w:rPr>
        <w:t xml:space="preserve"> issue a </w:t>
      </w:r>
      <w:r w:rsidRPr="0013060F">
        <w:rPr>
          <w:rFonts w:asciiTheme="minorHAnsi" w:hAnsiTheme="minorHAnsi" w:cstheme="minorHAnsi"/>
          <w:b/>
          <w:sz w:val="22"/>
          <w:szCs w:val="22"/>
        </w:rPr>
        <w:t>Fail</w:t>
      </w:r>
      <w:r w:rsidRPr="0013060F">
        <w:rPr>
          <w:rFonts w:asciiTheme="minorHAnsi" w:hAnsiTheme="minorHAnsi" w:cstheme="minorHAnsi"/>
          <w:sz w:val="22"/>
          <w:szCs w:val="22"/>
        </w:rPr>
        <w:t xml:space="preserve"> Inspection Report.  See Example 2.</w:t>
      </w:r>
    </w:p>
    <w:p w14:paraId="37D0C0A7" w14:textId="77777777" w:rsidR="00B60E6B" w:rsidRPr="0013060F" w:rsidRDefault="00B60E6B" w:rsidP="00B60E6B">
      <w:pPr>
        <w:pStyle w:val="NormalIndent"/>
        <w:numPr>
          <w:ilvl w:val="12"/>
          <w:numId w:val="0"/>
        </w:numPr>
        <w:tabs>
          <w:tab w:val="left" w:pos="1276"/>
        </w:tabs>
        <w:spacing w:line="276" w:lineRule="auto"/>
        <w:ind w:left="1276" w:hanging="283"/>
        <w:rPr>
          <w:rFonts w:asciiTheme="minorHAnsi" w:hAnsiTheme="minorHAnsi" w:cstheme="minorHAnsi"/>
          <w:sz w:val="22"/>
          <w:szCs w:val="22"/>
        </w:rPr>
      </w:pPr>
    </w:p>
    <w:tbl>
      <w:tblPr>
        <w:tblW w:w="8611" w:type="dxa"/>
        <w:tblInd w:w="1054"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firstRow="0" w:lastRow="0" w:firstColumn="0" w:lastColumn="0" w:noHBand="0" w:noVBand="0"/>
      </w:tblPr>
      <w:tblGrid>
        <w:gridCol w:w="3914"/>
        <w:gridCol w:w="4697"/>
      </w:tblGrid>
      <w:tr w:rsidR="00B60E6B" w:rsidRPr="0013060F" w14:paraId="422B1783" w14:textId="77777777" w:rsidTr="00B60E6B">
        <w:trPr>
          <w:trHeight w:val="388"/>
        </w:trPr>
        <w:tc>
          <w:tcPr>
            <w:tcW w:w="3914" w:type="dxa"/>
            <w:tcBorders>
              <w:top w:val="single" w:sz="6" w:space="0" w:color="auto"/>
              <w:left w:val="single" w:sz="6" w:space="0" w:color="auto"/>
              <w:bottom w:val="single" w:sz="6" w:space="0" w:color="auto"/>
              <w:right w:val="single" w:sz="6" w:space="0" w:color="auto"/>
            </w:tcBorders>
          </w:tcPr>
          <w:p w14:paraId="5E7B8B87" w14:textId="77777777" w:rsidR="00B60E6B" w:rsidRPr="0013060F" w:rsidRDefault="00B60E6B" w:rsidP="00B60E6B">
            <w:pPr>
              <w:pStyle w:val="NormalIndent"/>
              <w:spacing w:line="276" w:lineRule="auto"/>
              <w:ind w:left="0"/>
              <w:jc w:val="center"/>
              <w:rPr>
                <w:rFonts w:asciiTheme="minorHAnsi" w:hAnsiTheme="minorHAnsi" w:cstheme="minorHAnsi"/>
                <w:sz w:val="22"/>
                <w:szCs w:val="22"/>
              </w:rPr>
            </w:pPr>
            <w:r w:rsidRPr="0013060F">
              <w:rPr>
                <w:rFonts w:asciiTheme="minorHAnsi" w:hAnsiTheme="minorHAnsi" w:cstheme="minorHAnsi"/>
                <w:sz w:val="22"/>
                <w:szCs w:val="22"/>
              </w:rPr>
              <w:t>Number of cartons</w:t>
            </w:r>
          </w:p>
          <w:p w14:paraId="44A4911C" w14:textId="77777777" w:rsidR="00B60E6B" w:rsidRPr="0013060F" w:rsidRDefault="00B60E6B" w:rsidP="00B60E6B">
            <w:pPr>
              <w:pStyle w:val="NormalIndent"/>
              <w:spacing w:line="276" w:lineRule="auto"/>
              <w:ind w:left="0"/>
              <w:jc w:val="center"/>
              <w:rPr>
                <w:rFonts w:asciiTheme="minorHAnsi" w:hAnsiTheme="minorHAnsi" w:cstheme="minorHAnsi"/>
                <w:sz w:val="22"/>
                <w:szCs w:val="22"/>
              </w:rPr>
            </w:pPr>
            <w:r w:rsidRPr="0013060F">
              <w:rPr>
                <w:rFonts w:asciiTheme="minorHAnsi" w:hAnsiTheme="minorHAnsi" w:cstheme="minorHAnsi"/>
                <w:sz w:val="22"/>
                <w:szCs w:val="22"/>
              </w:rPr>
              <w:t>presented for inspection</w:t>
            </w:r>
          </w:p>
        </w:tc>
        <w:tc>
          <w:tcPr>
            <w:tcW w:w="4697" w:type="dxa"/>
            <w:tcBorders>
              <w:top w:val="single" w:sz="6" w:space="0" w:color="auto"/>
              <w:left w:val="single" w:sz="6" w:space="0" w:color="auto"/>
              <w:bottom w:val="single" w:sz="6" w:space="0" w:color="auto"/>
              <w:right w:val="single" w:sz="6" w:space="0" w:color="auto"/>
            </w:tcBorders>
          </w:tcPr>
          <w:p w14:paraId="785FBB8E" w14:textId="77777777" w:rsidR="00B60E6B" w:rsidRPr="0013060F" w:rsidRDefault="00B60E6B" w:rsidP="00B60E6B">
            <w:pPr>
              <w:pStyle w:val="NormalIndent"/>
              <w:spacing w:line="276" w:lineRule="auto"/>
              <w:ind w:left="0"/>
              <w:jc w:val="center"/>
              <w:rPr>
                <w:rFonts w:asciiTheme="minorHAnsi" w:hAnsiTheme="minorHAnsi" w:cstheme="minorHAnsi"/>
                <w:sz w:val="22"/>
                <w:szCs w:val="22"/>
              </w:rPr>
            </w:pPr>
            <w:r w:rsidRPr="0013060F">
              <w:rPr>
                <w:rFonts w:asciiTheme="minorHAnsi" w:hAnsiTheme="minorHAnsi" w:cstheme="minorHAnsi"/>
                <w:sz w:val="22"/>
                <w:szCs w:val="22"/>
              </w:rPr>
              <w:t>Number of randomly selected</w:t>
            </w:r>
          </w:p>
          <w:p w14:paraId="0BAB355E" w14:textId="77777777" w:rsidR="00B60E6B" w:rsidRPr="0013060F" w:rsidRDefault="00B60E6B" w:rsidP="00B60E6B">
            <w:pPr>
              <w:pStyle w:val="NormalIndent"/>
              <w:spacing w:line="276" w:lineRule="auto"/>
              <w:ind w:left="0"/>
              <w:jc w:val="center"/>
              <w:rPr>
                <w:rFonts w:asciiTheme="minorHAnsi" w:hAnsiTheme="minorHAnsi" w:cstheme="minorHAnsi"/>
                <w:sz w:val="22"/>
                <w:szCs w:val="22"/>
              </w:rPr>
            </w:pPr>
            <w:r w:rsidRPr="0013060F">
              <w:rPr>
                <w:rFonts w:asciiTheme="minorHAnsi" w:hAnsiTheme="minorHAnsi" w:cstheme="minorHAnsi"/>
                <w:sz w:val="22"/>
                <w:szCs w:val="22"/>
              </w:rPr>
              <w:t>cartons to be opened</w:t>
            </w:r>
          </w:p>
        </w:tc>
      </w:tr>
      <w:tr w:rsidR="00B60E6B" w:rsidRPr="0013060F" w14:paraId="3A77539A" w14:textId="77777777" w:rsidTr="00B60E6B">
        <w:tblPrEx>
          <w:tblCellMar>
            <w:left w:w="107" w:type="dxa"/>
            <w:right w:w="107" w:type="dxa"/>
          </w:tblCellMar>
        </w:tblPrEx>
        <w:trPr>
          <w:trHeight w:val="201"/>
        </w:trPr>
        <w:tc>
          <w:tcPr>
            <w:tcW w:w="3914" w:type="dxa"/>
            <w:tcBorders>
              <w:top w:val="nil"/>
            </w:tcBorders>
          </w:tcPr>
          <w:p w14:paraId="0A31D78E"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2 to 5</w:t>
            </w:r>
          </w:p>
        </w:tc>
        <w:tc>
          <w:tcPr>
            <w:tcW w:w="4697" w:type="dxa"/>
            <w:tcBorders>
              <w:top w:val="nil"/>
            </w:tcBorders>
          </w:tcPr>
          <w:p w14:paraId="352729B2"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2</w:t>
            </w:r>
          </w:p>
        </w:tc>
      </w:tr>
      <w:tr w:rsidR="00B60E6B" w:rsidRPr="0013060F" w14:paraId="51BA2C70" w14:textId="77777777" w:rsidTr="00B60E6B">
        <w:tblPrEx>
          <w:tblCellMar>
            <w:left w:w="107" w:type="dxa"/>
            <w:right w:w="107" w:type="dxa"/>
          </w:tblCellMar>
        </w:tblPrEx>
        <w:trPr>
          <w:trHeight w:val="201"/>
        </w:trPr>
        <w:tc>
          <w:tcPr>
            <w:tcW w:w="3914" w:type="dxa"/>
          </w:tcPr>
          <w:p w14:paraId="0ECF0ECB"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lastRenderedPageBreak/>
              <w:t>6 to 10</w:t>
            </w:r>
          </w:p>
        </w:tc>
        <w:tc>
          <w:tcPr>
            <w:tcW w:w="4697" w:type="dxa"/>
          </w:tcPr>
          <w:p w14:paraId="38773F0A"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3</w:t>
            </w:r>
          </w:p>
        </w:tc>
      </w:tr>
      <w:tr w:rsidR="00B60E6B" w:rsidRPr="0013060F" w14:paraId="2FFEE6A6" w14:textId="77777777" w:rsidTr="00B60E6B">
        <w:tblPrEx>
          <w:tblCellMar>
            <w:left w:w="107" w:type="dxa"/>
            <w:right w:w="107" w:type="dxa"/>
          </w:tblCellMar>
        </w:tblPrEx>
        <w:trPr>
          <w:trHeight w:val="201"/>
        </w:trPr>
        <w:tc>
          <w:tcPr>
            <w:tcW w:w="3914" w:type="dxa"/>
          </w:tcPr>
          <w:p w14:paraId="6E479B4D"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11 to 15</w:t>
            </w:r>
          </w:p>
        </w:tc>
        <w:tc>
          <w:tcPr>
            <w:tcW w:w="4697" w:type="dxa"/>
          </w:tcPr>
          <w:p w14:paraId="4C1DD847"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4</w:t>
            </w:r>
          </w:p>
        </w:tc>
      </w:tr>
      <w:tr w:rsidR="00B60E6B" w:rsidRPr="0013060F" w14:paraId="6EF5EF35" w14:textId="77777777" w:rsidTr="00B60E6B">
        <w:tblPrEx>
          <w:tblCellMar>
            <w:left w:w="107" w:type="dxa"/>
            <w:right w:w="107" w:type="dxa"/>
          </w:tblCellMar>
        </w:tblPrEx>
        <w:trPr>
          <w:trHeight w:val="201"/>
        </w:trPr>
        <w:tc>
          <w:tcPr>
            <w:tcW w:w="3914" w:type="dxa"/>
          </w:tcPr>
          <w:p w14:paraId="60E33363"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16 to 25</w:t>
            </w:r>
          </w:p>
        </w:tc>
        <w:tc>
          <w:tcPr>
            <w:tcW w:w="4697" w:type="dxa"/>
          </w:tcPr>
          <w:p w14:paraId="073748F1"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5</w:t>
            </w:r>
          </w:p>
        </w:tc>
      </w:tr>
      <w:tr w:rsidR="00B60E6B" w:rsidRPr="0013060F" w14:paraId="10436620" w14:textId="77777777" w:rsidTr="00B60E6B">
        <w:tblPrEx>
          <w:tblCellMar>
            <w:left w:w="107" w:type="dxa"/>
            <w:right w:w="107" w:type="dxa"/>
          </w:tblCellMar>
        </w:tblPrEx>
        <w:trPr>
          <w:trHeight w:val="201"/>
        </w:trPr>
        <w:tc>
          <w:tcPr>
            <w:tcW w:w="3914" w:type="dxa"/>
          </w:tcPr>
          <w:p w14:paraId="6BE6C427"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26 to 35</w:t>
            </w:r>
          </w:p>
        </w:tc>
        <w:tc>
          <w:tcPr>
            <w:tcW w:w="4697" w:type="dxa"/>
          </w:tcPr>
          <w:p w14:paraId="0F000EC5"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6</w:t>
            </w:r>
          </w:p>
        </w:tc>
      </w:tr>
      <w:tr w:rsidR="00B60E6B" w:rsidRPr="0013060F" w14:paraId="5F1FDD44" w14:textId="77777777" w:rsidTr="00B60E6B">
        <w:tblPrEx>
          <w:tblCellMar>
            <w:left w:w="107" w:type="dxa"/>
            <w:right w:w="107" w:type="dxa"/>
          </w:tblCellMar>
        </w:tblPrEx>
        <w:trPr>
          <w:trHeight w:val="201"/>
        </w:trPr>
        <w:tc>
          <w:tcPr>
            <w:tcW w:w="3914" w:type="dxa"/>
          </w:tcPr>
          <w:p w14:paraId="04B182D7"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36 to 50</w:t>
            </w:r>
          </w:p>
        </w:tc>
        <w:tc>
          <w:tcPr>
            <w:tcW w:w="4697" w:type="dxa"/>
          </w:tcPr>
          <w:p w14:paraId="28F521D6"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7</w:t>
            </w:r>
          </w:p>
        </w:tc>
      </w:tr>
      <w:tr w:rsidR="00B60E6B" w:rsidRPr="0013060F" w14:paraId="5C4CDFE4" w14:textId="77777777" w:rsidTr="00B60E6B">
        <w:tblPrEx>
          <w:tblCellMar>
            <w:left w:w="107" w:type="dxa"/>
            <w:right w:w="107" w:type="dxa"/>
          </w:tblCellMar>
        </w:tblPrEx>
        <w:trPr>
          <w:trHeight w:val="201"/>
        </w:trPr>
        <w:tc>
          <w:tcPr>
            <w:tcW w:w="3914" w:type="dxa"/>
          </w:tcPr>
          <w:p w14:paraId="64786154"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51 to 65</w:t>
            </w:r>
          </w:p>
        </w:tc>
        <w:tc>
          <w:tcPr>
            <w:tcW w:w="4697" w:type="dxa"/>
          </w:tcPr>
          <w:p w14:paraId="793AB55E"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8</w:t>
            </w:r>
          </w:p>
        </w:tc>
      </w:tr>
      <w:tr w:rsidR="00B60E6B" w:rsidRPr="0013060F" w14:paraId="495BE15D" w14:textId="77777777" w:rsidTr="00B60E6B">
        <w:tblPrEx>
          <w:tblCellMar>
            <w:left w:w="107" w:type="dxa"/>
            <w:right w:w="107" w:type="dxa"/>
          </w:tblCellMar>
        </w:tblPrEx>
        <w:trPr>
          <w:trHeight w:val="201"/>
        </w:trPr>
        <w:tc>
          <w:tcPr>
            <w:tcW w:w="3914" w:type="dxa"/>
          </w:tcPr>
          <w:p w14:paraId="0C361AB4"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66 to 80</w:t>
            </w:r>
          </w:p>
        </w:tc>
        <w:tc>
          <w:tcPr>
            <w:tcW w:w="4697" w:type="dxa"/>
          </w:tcPr>
          <w:p w14:paraId="12AB1BF2"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9</w:t>
            </w:r>
          </w:p>
        </w:tc>
      </w:tr>
      <w:tr w:rsidR="00B60E6B" w:rsidRPr="0013060F" w14:paraId="4FB3048C" w14:textId="77777777" w:rsidTr="00B60E6B">
        <w:tblPrEx>
          <w:tblCellMar>
            <w:left w:w="107" w:type="dxa"/>
            <w:right w:w="107" w:type="dxa"/>
          </w:tblCellMar>
        </w:tblPrEx>
        <w:trPr>
          <w:trHeight w:val="201"/>
        </w:trPr>
        <w:tc>
          <w:tcPr>
            <w:tcW w:w="3914" w:type="dxa"/>
          </w:tcPr>
          <w:p w14:paraId="64E18D71"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81 to 100</w:t>
            </w:r>
          </w:p>
        </w:tc>
        <w:tc>
          <w:tcPr>
            <w:tcW w:w="4697" w:type="dxa"/>
          </w:tcPr>
          <w:p w14:paraId="3BFC0E07"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10</w:t>
            </w:r>
          </w:p>
        </w:tc>
      </w:tr>
      <w:tr w:rsidR="00B60E6B" w:rsidRPr="0013060F" w14:paraId="38CA25E7" w14:textId="77777777" w:rsidTr="00B60E6B">
        <w:trPr>
          <w:trHeight w:val="194"/>
        </w:trPr>
        <w:tc>
          <w:tcPr>
            <w:tcW w:w="8611" w:type="dxa"/>
            <w:gridSpan w:val="2"/>
          </w:tcPr>
          <w:p w14:paraId="21C25F2E" w14:textId="77777777" w:rsidR="00B60E6B" w:rsidRPr="0013060F" w:rsidRDefault="00B60E6B" w:rsidP="00B60E6B">
            <w:pPr>
              <w:pStyle w:val="NormalIndent"/>
              <w:spacing w:line="276" w:lineRule="auto"/>
              <w:ind w:left="0"/>
              <w:rPr>
                <w:rFonts w:asciiTheme="minorHAnsi" w:hAnsiTheme="minorHAnsi" w:cstheme="minorHAnsi"/>
                <w:sz w:val="22"/>
                <w:szCs w:val="22"/>
              </w:rPr>
            </w:pPr>
          </w:p>
        </w:tc>
      </w:tr>
      <w:tr w:rsidR="00B60E6B" w:rsidRPr="0013060F" w14:paraId="74BB7BEC" w14:textId="77777777" w:rsidTr="00B60E6B">
        <w:trPr>
          <w:trHeight w:val="397"/>
        </w:trPr>
        <w:tc>
          <w:tcPr>
            <w:tcW w:w="8611" w:type="dxa"/>
            <w:gridSpan w:val="2"/>
          </w:tcPr>
          <w:p w14:paraId="3E1CDF9E" w14:textId="77777777" w:rsidR="00B60E6B" w:rsidRPr="0013060F" w:rsidRDefault="00B60E6B" w:rsidP="00B60E6B">
            <w:pPr>
              <w:pStyle w:val="NormalIndent"/>
              <w:spacing w:line="276" w:lineRule="auto"/>
              <w:ind w:left="0"/>
              <w:rPr>
                <w:rFonts w:asciiTheme="minorHAnsi" w:hAnsiTheme="minorHAnsi" w:cstheme="minorHAnsi"/>
                <w:sz w:val="22"/>
                <w:szCs w:val="22"/>
              </w:rPr>
            </w:pPr>
            <w:r w:rsidRPr="0013060F">
              <w:rPr>
                <w:rFonts w:asciiTheme="minorHAnsi" w:hAnsiTheme="minorHAnsi" w:cstheme="minorHAnsi"/>
                <w:sz w:val="22"/>
                <w:szCs w:val="22"/>
              </w:rPr>
              <w:t>For quantities above 100, add 1 additional carton for every 20 cartons presented for inspection.</w:t>
            </w:r>
          </w:p>
        </w:tc>
      </w:tr>
    </w:tbl>
    <w:p w14:paraId="578E1088" w14:textId="77777777" w:rsidR="00B60E6B" w:rsidRPr="0013060F" w:rsidRDefault="00B60E6B" w:rsidP="00B60E6B">
      <w:pPr>
        <w:pStyle w:val="NormalIndent"/>
        <w:spacing w:line="276" w:lineRule="auto"/>
        <w:ind w:left="0"/>
        <w:rPr>
          <w:rFonts w:asciiTheme="minorHAnsi" w:hAnsiTheme="minorHAnsi" w:cstheme="minorHAnsi"/>
          <w:sz w:val="22"/>
          <w:szCs w:val="22"/>
        </w:rPr>
      </w:pPr>
    </w:p>
    <w:p w14:paraId="001D1EBB" w14:textId="77777777" w:rsidR="00B60E6B" w:rsidRPr="0013060F" w:rsidRDefault="00B60E6B" w:rsidP="00B60E6B">
      <w:pPr>
        <w:pStyle w:val="NormalIndent"/>
        <w:spacing w:line="276" w:lineRule="auto"/>
        <w:ind w:left="993" w:hanging="284"/>
        <w:rPr>
          <w:rFonts w:asciiTheme="minorHAnsi" w:hAnsiTheme="minorHAnsi" w:cstheme="minorHAnsi"/>
          <w:sz w:val="22"/>
          <w:szCs w:val="22"/>
        </w:rPr>
      </w:pPr>
      <w:r w:rsidRPr="0013060F">
        <w:rPr>
          <w:rFonts w:asciiTheme="minorHAnsi" w:hAnsiTheme="minorHAnsi" w:cstheme="minorHAnsi"/>
          <w:sz w:val="22"/>
          <w:szCs w:val="22"/>
        </w:rPr>
        <w:t>4.</w:t>
      </w:r>
      <w:r>
        <w:rPr>
          <w:rFonts w:asciiTheme="minorHAnsi" w:hAnsiTheme="minorHAnsi" w:cstheme="minorHAnsi"/>
          <w:sz w:val="22"/>
          <w:szCs w:val="22"/>
        </w:rPr>
        <w:tab/>
      </w:r>
      <w:r w:rsidRPr="0013060F">
        <w:rPr>
          <w:rFonts w:asciiTheme="minorHAnsi" w:hAnsiTheme="minorHAnsi" w:cstheme="minorHAnsi"/>
          <w:sz w:val="22"/>
          <w:szCs w:val="22"/>
        </w:rPr>
        <w:t>Same as 3 above</w:t>
      </w:r>
      <w:r>
        <w:rPr>
          <w:rFonts w:asciiTheme="minorHAnsi" w:hAnsiTheme="minorHAnsi" w:cstheme="minorHAnsi"/>
          <w:sz w:val="22"/>
          <w:szCs w:val="22"/>
        </w:rPr>
        <w:t>,</w:t>
      </w:r>
      <w:r w:rsidRPr="0013060F">
        <w:rPr>
          <w:rFonts w:asciiTheme="minorHAnsi" w:hAnsiTheme="minorHAnsi" w:cstheme="minorHAnsi"/>
          <w:sz w:val="22"/>
          <w:szCs w:val="22"/>
        </w:rPr>
        <w:t xml:space="preserve"> but</w:t>
      </w:r>
      <w:r>
        <w:rPr>
          <w:rFonts w:asciiTheme="minorHAnsi" w:hAnsiTheme="minorHAnsi" w:cstheme="minorHAnsi"/>
          <w:sz w:val="22"/>
          <w:szCs w:val="22"/>
        </w:rPr>
        <w:t>,</w:t>
      </w:r>
      <w:r w:rsidRPr="0013060F">
        <w:rPr>
          <w:rFonts w:asciiTheme="minorHAnsi" w:hAnsiTheme="minorHAnsi" w:cstheme="minorHAnsi"/>
          <w:sz w:val="22"/>
          <w:szCs w:val="22"/>
        </w:rPr>
        <w:t xml:space="preserve"> with an additional level of export packing, e.g. the outer cartons are placed in crates:</w:t>
      </w:r>
    </w:p>
    <w:p w14:paraId="78309FEE" w14:textId="77777777" w:rsidR="00B60E6B" w:rsidRPr="0013060F" w:rsidRDefault="00B60E6B" w:rsidP="003D3BB2">
      <w:pPr>
        <w:pStyle w:val="NormalIndent"/>
        <w:numPr>
          <w:ilvl w:val="0"/>
          <w:numId w:val="24"/>
        </w:numPr>
        <w:spacing w:line="276" w:lineRule="auto"/>
        <w:ind w:left="1276" w:hanging="283"/>
        <w:rPr>
          <w:rFonts w:asciiTheme="minorHAnsi" w:hAnsiTheme="minorHAnsi" w:cstheme="minorHAnsi"/>
          <w:sz w:val="22"/>
          <w:szCs w:val="22"/>
        </w:rPr>
      </w:pPr>
      <w:r w:rsidRPr="0013060F">
        <w:rPr>
          <w:rFonts w:asciiTheme="minorHAnsi" w:hAnsiTheme="minorHAnsi" w:cstheme="minorHAnsi"/>
          <w:sz w:val="22"/>
          <w:szCs w:val="22"/>
        </w:rPr>
        <w:t>First</w:t>
      </w:r>
      <w:r>
        <w:rPr>
          <w:rFonts w:asciiTheme="minorHAnsi" w:hAnsiTheme="minorHAnsi" w:cstheme="minorHAnsi"/>
          <w:sz w:val="22"/>
          <w:szCs w:val="22"/>
        </w:rPr>
        <w:t>,</w:t>
      </w:r>
      <w:r w:rsidRPr="0013060F">
        <w:rPr>
          <w:rFonts w:asciiTheme="minorHAnsi" w:hAnsiTheme="minorHAnsi" w:cstheme="minorHAnsi"/>
          <w:sz w:val="22"/>
          <w:szCs w:val="22"/>
        </w:rPr>
        <w:t xml:space="preserve"> use the same table as above to determine the number of crates to be selected and opened. To reduce the spread, the number of crates equals only </w:t>
      </w:r>
      <w:r w:rsidRPr="0013060F">
        <w:rPr>
          <w:rFonts w:asciiTheme="minorHAnsi" w:hAnsiTheme="minorHAnsi" w:cstheme="minorHAnsi"/>
          <w:b/>
          <w:sz w:val="22"/>
          <w:szCs w:val="22"/>
        </w:rPr>
        <w:t>half</w:t>
      </w:r>
      <w:r w:rsidRPr="0013060F">
        <w:rPr>
          <w:rFonts w:asciiTheme="minorHAnsi" w:hAnsiTheme="minorHAnsi" w:cstheme="minorHAnsi"/>
          <w:sz w:val="22"/>
          <w:szCs w:val="22"/>
        </w:rPr>
        <w:t xml:space="preserve"> the number of cartons given in the table (rounded-off to next higher whole number).</w:t>
      </w:r>
    </w:p>
    <w:p w14:paraId="7C746FE9" w14:textId="77777777" w:rsidR="00B60E6B" w:rsidRPr="0013060F" w:rsidRDefault="00B60E6B" w:rsidP="003D3BB2">
      <w:pPr>
        <w:pStyle w:val="NormalIndent"/>
        <w:numPr>
          <w:ilvl w:val="0"/>
          <w:numId w:val="24"/>
        </w:numPr>
        <w:spacing w:line="276" w:lineRule="auto"/>
        <w:ind w:left="1276" w:hanging="283"/>
        <w:rPr>
          <w:rFonts w:asciiTheme="minorHAnsi" w:hAnsiTheme="minorHAnsi" w:cstheme="minorHAnsi"/>
          <w:sz w:val="22"/>
          <w:szCs w:val="22"/>
        </w:rPr>
      </w:pPr>
      <w:r w:rsidRPr="0013060F">
        <w:rPr>
          <w:rFonts w:asciiTheme="minorHAnsi" w:hAnsiTheme="minorHAnsi" w:cstheme="minorHAnsi"/>
          <w:sz w:val="22"/>
          <w:szCs w:val="22"/>
        </w:rPr>
        <w:t>Then</w:t>
      </w:r>
      <w:r>
        <w:rPr>
          <w:rFonts w:asciiTheme="minorHAnsi" w:hAnsiTheme="minorHAnsi" w:cstheme="minorHAnsi"/>
          <w:sz w:val="22"/>
          <w:szCs w:val="22"/>
        </w:rPr>
        <w:t>,</w:t>
      </w:r>
      <w:r w:rsidRPr="0013060F">
        <w:rPr>
          <w:rFonts w:asciiTheme="minorHAnsi" w:hAnsiTheme="minorHAnsi" w:cstheme="minorHAnsi"/>
          <w:sz w:val="22"/>
          <w:szCs w:val="22"/>
        </w:rPr>
        <w:t xml:space="preserve"> apply same procedure as in 3 above to the cartons. The cartons to be opened are selected among the opened crates.  See example 3.</w:t>
      </w:r>
    </w:p>
    <w:p w14:paraId="19F62F04" w14:textId="77777777" w:rsidR="00B60E6B" w:rsidRPr="0013060F" w:rsidRDefault="00B60E6B" w:rsidP="00B60E6B">
      <w:pPr>
        <w:pStyle w:val="NormalIndent"/>
        <w:spacing w:line="276" w:lineRule="auto"/>
        <w:rPr>
          <w:rFonts w:asciiTheme="minorHAnsi" w:hAnsiTheme="minorHAnsi" w:cstheme="minorHAnsi"/>
          <w:sz w:val="22"/>
          <w:szCs w:val="22"/>
        </w:rPr>
      </w:pPr>
    </w:p>
    <w:p w14:paraId="14765930" w14:textId="77777777" w:rsidR="00B60E6B" w:rsidRPr="0013060F" w:rsidRDefault="00B60E6B" w:rsidP="00B60E6B">
      <w:pPr>
        <w:pStyle w:val="NormalIndent"/>
        <w:spacing w:line="276" w:lineRule="auto"/>
        <w:ind w:left="1134" w:hanging="360"/>
        <w:rPr>
          <w:rFonts w:asciiTheme="minorHAnsi" w:hAnsiTheme="minorHAnsi" w:cstheme="minorHAnsi"/>
          <w:sz w:val="22"/>
          <w:szCs w:val="22"/>
        </w:rPr>
      </w:pPr>
      <w:r w:rsidRPr="0013060F">
        <w:rPr>
          <w:rFonts w:asciiTheme="minorHAnsi" w:hAnsiTheme="minorHAnsi" w:cstheme="minorHAnsi"/>
          <w:sz w:val="22"/>
          <w:szCs w:val="22"/>
        </w:rPr>
        <w:t>5.</w:t>
      </w:r>
      <w:r w:rsidRPr="0013060F">
        <w:rPr>
          <w:rFonts w:asciiTheme="minorHAnsi" w:hAnsiTheme="minorHAnsi" w:cstheme="minorHAnsi"/>
          <w:sz w:val="22"/>
          <w:szCs w:val="22"/>
        </w:rPr>
        <w:tab/>
        <w:t>When different product items, in a quantity above nine (9), are presented</w:t>
      </w:r>
      <w:r>
        <w:rPr>
          <w:rFonts w:asciiTheme="minorHAnsi" w:hAnsiTheme="minorHAnsi" w:cstheme="minorHAnsi"/>
          <w:sz w:val="22"/>
          <w:szCs w:val="22"/>
        </w:rPr>
        <w:t>,</w:t>
      </w:r>
      <w:r w:rsidRPr="0013060F">
        <w:rPr>
          <w:rFonts w:asciiTheme="minorHAnsi" w:hAnsiTheme="minorHAnsi" w:cstheme="minorHAnsi"/>
          <w:sz w:val="22"/>
          <w:szCs w:val="22"/>
        </w:rPr>
        <w:t xml:space="preserve"> unpacked or un-crated, a random inspection must be performed for each product item on the basis of the number of lots or batches per product item as per the sampling plan.</w:t>
      </w:r>
    </w:p>
    <w:p w14:paraId="1B484AC6" w14:textId="77777777" w:rsidR="00B60E6B" w:rsidRPr="0013060F" w:rsidRDefault="00B60E6B" w:rsidP="00B60E6B">
      <w:pPr>
        <w:pStyle w:val="NormalIndent"/>
        <w:spacing w:line="276" w:lineRule="auto"/>
        <w:ind w:left="1134"/>
        <w:rPr>
          <w:rFonts w:asciiTheme="minorHAnsi" w:hAnsiTheme="minorHAnsi" w:cstheme="minorHAnsi"/>
          <w:sz w:val="22"/>
          <w:szCs w:val="22"/>
        </w:rPr>
      </w:pPr>
    </w:p>
    <w:p w14:paraId="3F695A95" w14:textId="77777777" w:rsidR="00B60E6B" w:rsidRPr="0013060F" w:rsidRDefault="00B60E6B" w:rsidP="00B60E6B">
      <w:pPr>
        <w:pStyle w:val="NormalIndent"/>
        <w:spacing w:line="276" w:lineRule="auto"/>
        <w:ind w:left="1134" w:hanging="360"/>
        <w:rPr>
          <w:rFonts w:asciiTheme="minorHAnsi" w:hAnsiTheme="minorHAnsi" w:cstheme="minorHAnsi"/>
          <w:sz w:val="22"/>
          <w:szCs w:val="22"/>
        </w:rPr>
      </w:pPr>
      <w:r w:rsidRPr="0013060F">
        <w:rPr>
          <w:rFonts w:asciiTheme="minorHAnsi" w:hAnsiTheme="minorHAnsi" w:cstheme="minorHAnsi"/>
          <w:sz w:val="22"/>
          <w:szCs w:val="22"/>
        </w:rPr>
        <w:t>6.</w:t>
      </w:r>
      <w:r w:rsidRPr="0013060F">
        <w:rPr>
          <w:rFonts w:asciiTheme="minorHAnsi" w:hAnsiTheme="minorHAnsi" w:cstheme="minorHAnsi"/>
          <w:sz w:val="22"/>
          <w:szCs w:val="22"/>
        </w:rPr>
        <w:tab/>
        <w:t>When different product items, in a quantity above nine (9), are packed in commercial packaging and placed in outer cartons, a random inspection must be performed for each product item on the basis of the number of cartons per product item presented for inspection.</w:t>
      </w:r>
    </w:p>
    <w:p w14:paraId="47C4D900" w14:textId="77777777" w:rsidR="00B60E6B" w:rsidRPr="0013060F" w:rsidRDefault="00B60E6B" w:rsidP="00B60E6B">
      <w:pPr>
        <w:pStyle w:val="NormalIndent"/>
        <w:spacing w:line="276" w:lineRule="auto"/>
        <w:ind w:left="851"/>
        <w:rPr>
          <w:rFonts w:asciiTheme="minorHAnsi" w:hAnsiTheme="minorHAnsi" w:cstheme="minorHAnsi"/>
          <w:b/>
          <w:sz w:val="22"/>
          <w:szCs w:val="22"/>
        </w:rPr>
      </w:pPr>
      <w:r w:rsidRPr="0013060F">
        <w:rPr>
          <w:rFonts w:asciiTheme="minorHAnsi" w:hAnsiTheme="minorHAnsi" w:cstheme="minorHAnsi"/>
          <w:b/>
          <w:sz w:val="22"/>
          <w:szCs w:val="22"/>
        </w:rPr>
        <w:lastRenderedPageBreak/>
        <w:t xml:space="preserve">It is of utmost importance that the word “random” is understood as applicable only to the number of lots/batches (case 5) or cartons per item product (case 6), never to the total number of product items. </w:t>
      </w:r>
    </w:p>
    <w:p w14:paraId="65C5AACA" w14:textId="77777777" w:rsidR="00B60E6B" w:rsidRPr="0013060F" w:rsidRDefault="00B60E6B" w:rsidP="00B60E6B">
      <w:pPr>
        <w:pStyle w:val="NormalIndent"/>
        <w:spacing w:line="276" w:lineRule="auto"/>
        <w:ind w:left="709"/>
        <w:rPr>
          <w:rFonts w:asciiTheme="minorHAnsi" w:hAnsiTheme="minorHAnsi" w:cstheme="minorHAnsi"/>
          <w:b/>
          <w:sz w:val="22"/>
          <w:szCs w:val="22"/>
        </w:rPr>
      </w:pPr>
    </w:p>
    <w:p w14:paraId="6B3606C2" w14:textId="77777777" w:rsidR="00B60E6B" w:rsidRPr="0013060F" w:rsidRDefault="00B60E6B" w:rsidP="00B60E6B">
      <w:pPr>
        <w:pStyle w:val="Heading2"/>
        <w:spacing w:line="276" w:lineRule="auto"/>
        <w:jc w:val="both"/>
        <w:rPr>
          <w:rFonts w:asciiTheme="minorHAnsi" w:hAnsiTheme="minorHAnsi" w:cstheme="minorHAnsi"/>
          <w:b/>
          <w:i/>
          <w:color w:val="auto"/>
          <w:sz w:val="22"/>
          <w:szCs w:val="22"/>
        </w:rPr>
      </w:pPr>
      <w:bookmarkStart w:id="33" w:name="_Toc282518395"/>
      <w:r w:rsidRPr="0013060F">
        <w:rPr>
          <w:rFonts w:asciiTheme="minorHAnsi" w:hAnsiTheme="minorHAnsi" w:cstheme="minorHAnsi"/>
          <w:b/>
          <w:color w:val="auto"/>
          <w:sz w:val="22"/>
          <w:szCs w:val="22"/>
        </w:rPr>
        <w:t xml:space="preserve">11.3  </w:t>
      </w:r>
      <w:r w:rsidRPr="0013060F">
        <w:rPr>
          <w:rFonts w:asciiTheme="minorHAnsi" w:hAnsiTheme="minorHAnsi" w:cstheme="minorHAnsi"/>
          <w:b/>
          <w:color w:val="auto"/>
          <w:sz w:val="22"/>
          <w:szCs w:val="22"/>
        </w:rPr>
        <w:tab/>
        <w:t>Inspection Result Decision-Making Rules</w:t>
      </w:r>
      <w:bookmarkEnd w:id="33"/>
    </w:p>
    <w:p w14:paraId="12AE3897"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 xml:space="preserve">Each sampled product item shall be inspected for conformance or non-conformance against its required or specified </w:t>
      </w:r>
      <w:r w:rsidRPr="0013060F">
        <w:rPr>
          <w:rFonts w:asciiTheme="minorHAnsi" w:hAnsiTheme="minorHAnsi" w:cstheme="minorHAnsi"/>
          <w:b/>
          <w:sz w:val="22"/>
          <w:szCs w:val="22"/>
        </w:rPr>
        <w:t>Quality</w:t>
      </w:r>
      <w:r w:rsidRPr="0013060F">
        <w:rPr>
          <w:rFonts w:asciiTheme="minorHAnsi" w:hAnsiTheme="minorHAnsi" w:cstheme="minorHAnsi"/>
          <w:sz w:val="22"/>
          <w:szCs w:val="22"/>
        </w:rPr>
        <w:t xml:space="preserve"> criteria. </w:t>
      </w:r>
      <w:r w:rsidRPr="0013060F">
        <w:rPr>
          <w:rFonts w:asciiTheme="minorHAnsi" w:hAnsiTheme="minorHAnsi" w:cstheme="minorHAnsi"/>
          <w:b/>
          <w:sz w:val="22"/>
          <w:szCs w:val="22"/>
        </w:rPr>
        <w:t>An item is non-conforming when it shows a "major defect" or a "critical defect".</w:t>
      </w:r>
    </w:p>
    <w:p w14:paraId="40BDB2ED" w14:textId="77777777" w:rsidR="00B60E6B" w:rsidRPr="0013060F" w:rsidRDefault="00B60E6B" w:rsidP="00B60E6B">
      <w:pPr>
        <w:pStyle w:val="NormalIndent"/>
        <w:spacing w:line="276" w:lineRule="auto"/>
        <w:rPr>
          <w:rFonts w:asciiTheme="minorHAnsi" w:hAnsiTheme="minorHAnsi" w:cstheme="minorHAnsi"/>
          <w:sz w:val="22"/>
          <w:szCs w:val="22"/>
        </w:rPr>
      </w:pPr>
    </w:p>
    <w:p w14:paraId="4885FF2B" w14:textId="77777777" w:rsidR="00B60E6B" w:rsidRPr="0013060F" w:rsidRDefault="00B60E6B" w:rsidP="00B60E6B">
      <w:pPr>
        <w:pStyle w:val="NormalIndent"/>
        <w:spacing w:line="276" w:lineRule="auto"/>
        <w:ind w:left="709"/>
        <w:rPr>
          <w:rFonts w:asciiTheme="minorHAnsi" w:hAnsiTheme="minorHAnsi" w:cstheme="minorHAnsi"/>
          <w:b/>
          <w:sz w:val="22"/>
          <w:szCs w:val="22"/>
        </w:rPr>
      </w:pPr>
      <w:r w:rsidRPr="0013060F">
        <w:rPr>
          <w:rFonts w:asciiTheme="minorHAnsi" w:hAnsiTheme="minorHAnsi" w:cstheme="minorHAnsi"/>
          <w:b/>
          <w:sz w:val="22"/>
          <w:szCs w:val="22"/>
        </w:rPr>
        <w:t>Where the number of non-conforming items found among the inspected sampled items equals or exceeds the criteria for rejection given in the sampling plan, the entire lot /batch of identical items from which the sample was taken must be rejected. If it is less, the lot/batch is accepted.</w:t>
      </w:r>
    </w:p>
    <w:p w14:paraId="579B02FD" w14:textId="77777777" w:rsidR="00B60E6B" w:rsidRPr="0013060F" w:rsidRDefault="00B60E6B" w:rsidP="00B60E6B">
      <w:pPr>
        <w:pStyle w:val="NormalIndent"/>
        <w:spacing w:line="276" w:lineRule="auto"/>
        <w:rPr>
          <w:rFonts w:asciiTheme="minorHAnsi" w:hAnsiTheme="minorHAnsi" w:cstheme="minorHAnsi"/>
          <w:sz w:val="22"/>
          <w:szCs w:val="22"/>
        </w:rPr>
      </w:pPr>
    </w:p>
    <w:p w14:paraId="70CE931A"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b/>
          <w:sz w:val="22"/>
          <w:szCs w:val="22"/>
        </w:rPr>
        <w:t>Exception</w:t>
      </w:r>
      <w:r w:rsidRPr="0013060F">
        <w:rPr>
          <w:rFonts w:asciiTheme="minorHAnsi" w:hAnsiTheme="minorHAnsi" w:cstheme="minorHAnsi"/>
          <w:sz w:val="22"/>
          <w:szCs w:val="22"/>
        </w:rPr>
        <w:t>: Any non-conformity that constitutes a human health or safety hazard is to be considered a “</w:t>
      </w:r>
      <w:r w:rsidRPr="0013060F">
        <w:rPr>
          <w:rFonts w:asciiTheme="minorHAnsi" w:hAnsiTheme="minorHAnsi" w:cstheme="minorHAnsi"/>
          <w:b/>
          <w:sz w:val="22"/>
          <w:szCs w:val="22"/>
        </w:rPr>
        <w:t>critical defect</w:t>
      </w:r>
      <w:r w:rsidRPr="0013060F">
        <w:rPr>
          <w:rFonts w:asciiTheme="minorHAnsi" w:hAnsiTheme="minorHAnsi" w:cstheme="minorHAnsi"/>
          <w:sz w:val="22"/>
          <w:szCs w:val="22"/>
        </w:rPr>
        <w:t>” and as such is not acceptable. Examples of critical defects are a non-conforming expiry date or shelf life of Pharmaceuticals, a swollen food can, an unsafe electrical or mechanical equipment, whenever</w:t>
      </w:r>
      <w:r w:rsidRPr="0013060F">
        <w:rPr>
          <w:rFonts w:asciiTheme="minorHAnsi" w:hAnsiTheme="minorHAnsi" w:cstheme="minorHAnsi"/>
          <w:b/>
          <w:sz w:val="22"/>
          <w:szCs w:val="22"/>
        </w:rPr>
        <w:t xml:space="preserve"> one item</w:t>
      </w:r>
      <w:r w:rsidRPr="0013060F">
        <w:rPr>
          <w:rFonts w:asciiTheme="minorHAnsi" w:hAnsiTheme="minorHAnsi" w:cstheme="minorHAnsi"/>
          <w:sz w:val="22"/>
          <w:szCs w:val="22"/>
        </w:rPr>
        <w:t xml:space="preserve"> with a </w:t>
      </w:r>
      <w:r w:rsidRPr="0013060F">
        <w:rPr>
          <w:rFonts w:asciiTheme="minorHAnsi" w:hAnsiTheme="minorHAnsi" w:cstheme="minorHAnsi"/>
          <w:b/>
          <w:sz w:val="22"/>
          <w:szCs w:val="22"/>
        </w:rPr>
        <w:t>critical defect</w:t>
      </w:r>
      <w:r w:rsidRPr="0013060F">
        <w:rPr>
          <w:rFonts w:asciiTheme="minorHAnsi" w:hAnsiTheme="minorHAnsi" w:cstheme="minorHAnsi"/>
          <w:sz w:val="22"/>
          <w:szCs w:val="22"/>
        </w:rPr>
        <w:t xml:space="preserve"> is found among the sample, the entire lot/batch must be immediately </w:t>
      </w:r>
      <w:r w:rsidRPr="0013060F">
        <w:rPr>
          <w:rFonts w:asciiTheme="minorHAnsi" w:hAnsiTheme="minorHAnsi" w:cstheme="minorHAnsi"/>
          <w:b/>
          <w:sz w:val="22"/>
          <w:szCs w:val="22"/>
        </w:rPr>
        <w:t>rejected</w:t>
      </w:r>
      <w:r w:rsidRPr="0013060F">
        <w:rPr>
          <w:rFonts w:asciiTheme="minorHAnsi" w:hAnsiTheme="minorHAnsi" w:cstheme="minorHAnsi"/>
          <w:sz w:val="22"/>
          <w:szCs w:val="22"/>
        </w:rPr>
        <w:t xml:space="preserve">. </w:t>
      </w:r>
    </w:p>
    <w:p w14:paraId="3FEE3B90" w14:textId="77777777" w:rsidR="00B60E6B" w:rsidRPr="0013060F" w:rsidRDefault="00B60E6B" w:rsidP="00B60E6B">
      <w:pPr>
        <w:pStyle w:val="NormalIndent"/>
        <w:spacing w:line="276" w:lineRule="auto"/>
        <w:rPr>
          <w:rFonts w:asciiTheme="minorHAnsi" w:hAnsiTheme="minorHAnsi" w:cstheme="minorHAnsi"/>
          <w:sz w:val="22"/>
          <w:szCs w:val="22"/>
        </w:rPr>
      </w:pPr>
    </w:p>
    <w:p w14:paraId="316FEB8A"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 xml:space="preserve">When a lot/batch is rejected, issue a </w:t>
      </w:r>
      <w:r w:rsidRPr="0013060F">
        <w:rPr>
          <w:rFonts w:asciiTheme="minorHAnsi" w:hAnsiTheme="minorHAnsi" w:cstheme="minorHAnsi"/>
          <w:b/>
          <w:sz w:val="22"/>
          <w:szCs w:val="22"/>
        </w:rPr>
        <w:t>Fail</w:t>
      </w:r>
      <w:r w:rsidRPr="0013060F">
        <w:rPr>
          <w:rFonts w:asciiTheme="minorHAnsi" w:hAnsiTheme="minorHAnsi" w:cstheme="minorHAnsi"/>
          <w:sz w:val="22"/>
          <w:szCs w:val="22"/>
        </w:rPr>
        <w:t xml:space="preserve"> Inspection Report and the discrepancy in the Inspection Report, indicating the rejected lot/batch, the sample size, the type and the number of major or critical defects </w:t>
      </w:r>
      <w:proofErr w:type="spellStart"/>
      <w:r>
        <w:rPr>
          <w:rFonts w:asciiTheme="minorHAnsi" w:hAnsiTheme="minorHAnsi" w:cstheme="minorHAnsi"/>
          <w:sz w:val="22"/>
          <w:szCs w:val="22"/>
        </w:rPr>
        <w:t>areb</w:t>
      </w:r>
      <w:r w:rsidRPr="0013060F">
        <w:rPr>
          <w:rFonts w:asciiTheme="minorHAnsi" w:hAnsiTheme="minorHAnsi" w:cstheme="minorHAnsi"/>
          <w:sz w:val="22"/>
          <w:szCs w:val="22"/>
        </w:rPr>
        <w:t>found</w:t>
      </w:r>
      <w:proofErr w:type="spellEnd"/>
      <w:r w:rsidRPr="0013060F">
        <w:rPr>
          <w:rFonts w:asciiTheme="minorHAnsi" w:hAnsiTheme="minorHAnsi" w:cstheme="minorHAnsi"/>
          <w:sz w:val="22"/>
          <w:szCs w:val="22"/>
        </w:rPr>
        <w:t>.</w:t>
      </w:r>
    </w:p>
    <w:p w14:paraId="2DABDA03" w14:textId="77777777" w:rsidR="00B60E6B" w:rsidRPr="0013060F" w:rsidRDefault="00B60E6B" w:rsidP="00B60E6B">
      <w:pPr>
        <w:pStyle w:val="NormalIndent"/>
        <w:spacing w:line="276" w:lineRule="auto"/>
        <w:ind w:left="709"/>
        <w:rPr>
          <w:rFonts w:asciiTheme="minorHAnsi" w:hAnsiTheme="minorHAnsi" w:cstheme="minorHAnsi"/>
          <w:b/>
          <w:sz w:val="22"/>
          <w:szCs w:val="22"/>
        </w:rPr>
      </w:pPr>
      <w:r w:rsidRPr="0013060F">
        <w:rPr>
          <w:rFonts w:asciiTheme="minorHAnsi" w:hAnsiTheme="minorHAnsi" w:cstheme="minorHAnsi"/>
          <w:b/>
          <w:sz w:val="22"/>
          <w:szCs w:val="22"/>
        </w:rPr>
        <w:t>When a lot/batch is rejected, the exporter may resubmit the entire lot /batch for a new inspection after he has corrected the deficiencies and brought the Quality and/or Quantity to the required level.</w:t>
      </w:r>
    </w:p>
    <w:p w14:paraId="34D76681" w14:textId="77777777" w:rsidR="00B60E6B" w:rsidRPr="0013060F" w:rsidRDefault="00B60E6B" w:rsidP="00B60E6B">
      <w:pPr>
        <w:pStyle w:val="NormalIndent"/>
        <w:spacing w:line="276" w:lineRule="auto"/>
        <w:ind w:left="0"/>
        <w:rPr>
          <w:rFonts w:asciiTheme="minorHAnsi" w:hAnsiTheme="minorHAnsi" w:cstheme="minorHAnsi"/>
          <w:b/>
          <w:sz w:val="22"/>
          <w:szCs w:val="22"/>
        </w:rPr>
      </w:pPr>
    </w:p>
    <w:p w14:paraId="46842C4B" w14:textId="77777777" w:rsidR="00B60E6B" w:rsidRPr="0013060F" w:rsidRDefault="00B60E6B" w:rsidP="00B60E6B">
      <w:pPr>
        <w:pStyle w:val="Heading2"/>
        <w:spacing w:line="276" w:lineRule="auto"/>
        <w:jc w:val="both"/>
        <w:rPr>
          <w:rFonts w:asciiTheme="minorHAnsi" w:hAnsiTheme="minorHAnsi" w:cstheme="minorHAnsi"/>
          <w:b/>
          <w:i/>
          <w:color w:val="auto"/>
          <w:sz w:val="22"/>
          <w:szCs w:val="22"/>
        </w:rPr>
      </w:pPr>
      <w:bookmarkStart w:id="34" w:name="_Toc282518396"/>
      <w:r w:rsidRPr="0013060F">
        <w:rPr>
          <w:rFonts w:asciiTheme="minorHAnsi" w:hAnsiTheme="minorHAnsi" w:cstheme="minorHAnsi"/>
          <w:b/>
          <w:color w:val="auto"/>
          <w:sz w:val="22"/>
          <w:szCs w:val="22"/>
        </w:rPr>
        <w:t xml:space="preserve">11.4  </w:t>
      </w:r>
      <w:r w:rsidRPr="0013060F">
        <w:rPr>
          <w:rFonts w:asciiTheme="minorHAnsi" w:hAnsiTheme="minorHAnsi" w:cstheme="minorHAnsi"/>
          <w:b/>
          <w:color w:val="auto"/>
          <w:sz w:val="22"/>
          <w:szCs w:val="22"/>
        </w:rPr>
        <w:tab/>
        <w:t>Examples</w:t>
      </w:r>
      <w:bookmarkEnd w:id="34"/>
    </w:p>
    <w:p w14:paraId="57A41362" w14:textId="77777777" w:rsidR="00B60E6B" w:rsidRPr="0013060F" w:rsidRDefault="00B60E6B" w:rsidP="00B60E6B">
      <w:pPr>
        <w:pStyle w:val="NormalIndent"/>
        <w:spacing w:line="276" w:lineRule="auto"/>
        <w:ind w:left="709"/>
        <w:rPr>
          <w:rFonts w:asciiTheme="minorHAnsi" w:hAnsiTheme="minorHAnsi" w:cstheme="minorHAnsi"/>
          <w:b/>
          <w:bCs/>
          <w:sz w:val="22"/>
          <w:szCs w:val="22"/>
        </w:rPr>
      </w:pPr>
      <w:r w:rsidRPr="0013060F">
        <w:rPr>
          <w:rFonts w:asciiTheme="minorHAnsi" w:hAnsiTheme="minorHAnsi" w:cstheme="minorHAnsi"/>
          <w:b/>
          <w:bCs/>
          <w:sz w:val="22"/>
          <w:szCs w:val="22"/>
          <w:u w:val="single"/>
        </w:rPr>
        <w:t>Example No. 1</w:t>
      </w:r>
    </w:p>
    <w:p w14:paraId="4C888425"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sz w:val="22"/>
          <w:szCs w:val="22"/>
        </w:rPr>
        <w:lastRenderedPageBreak/>
        <w:t>A lot of 69 identical domestic refrigerators are presented for inspection. Inspect a random sample of 13 refrigerators. One refrigerator with a major defect is acceptable; if two or more are found</w:t>
      </w:r>
      <w:r>
        <w:rPr>
          <w:rFonts w:asciiTheme="minorHAnsi" w:hAnsiTheme="minorHAnsi" w:cstheme="minorHAnsi"/>
          <w:sz w:val="22"/>
          <w:szCs w:val="22"/>
        </w:rPr>
        <w:t>,</w:t>
      </w:r>
      <w:r w:rsidRPr="0013060F">
        <w:rPr>
          <w:rFonts w:asciiTheme="minorHAnsi" w:hAnsiTheme="minorHAnsi" w:cstheme="minorHAnsi"/>
          <w:sz w:val="22"/>
          <w:szCs w:val="22"/>
        </w:rPr>
        <w:t xml:space="preserve"> you must reject all 69 refrigerators. You must not accept the replacement of only the non-conforming units found among the sample of 13 refrigerators. You must ask for corrections of the non-conformities (rework, replacement, etc</w:t>
      </w:r>
      <w:r>
        <w:rPr>
          <w:rFonts w:asciiTheme="minorHAnsi" w:hAnsiTheme="minorHAnsi" w:cstheme="minorHAnsi"/>
          <w:sz w:val="22"/>
          <w:szCs w:val="22"/>
        </w:rPr>
        <w:t>.</w:t>
      </w:r>
      <w:r w:rsidRPr="0013060F">
        <w:rPr>
          <w:rFonts w:asciiTheme="minorHAnsi" w:hAnsiTheme="minorHAnsi" w:cstheme="minorHAnsi"/>
          <w:sz w:val="22"/>
          <w:szCs w:val="22"/>
        </w:rPr>
        <w:t xml:space="preserve">) and a new inspection of the whole lot shall be arranged. Issue a </w:t>
      </w:r>
      <w:r w:rsidRPr="0013060F">
        <w:rPr>
          <w:rFonts w:asciiTheme="minorHAnsi" w:hAnsiTheme="minorHAnsi" w:cstheme="minorHAnsi"/>
          <w:b/>
          <w:sz w:val="22"/>
          <w:szCs w:val="22"/>
        </w:rPr>
        <w:t>Fail</w:t>
      </w:r>
      <w:r w:rsidRPr="0013060F">
        <w:rPr>
          <w:rFonts w:asciiTheme="minorHAnsi" w:hAnsiTheme="minorHAnsi" w:cstheme="minorHAnsi"/>
          <w:sz w:val="22"/>
          <w:szCs w:val="22"/>
        </w:rPr>
        <w:t xml:space="preserve"> Inspection Report.</w:t>
      </w:r>
    </w:p>
    <w:p w14:paraId="2C426EB6" w14:textId="77777777" w:rsidR="00B60E6B" w:rsidRPr="0013060F" w:rsidRDefault="00B60E6B" w:rsidP="00B60E6B">
      <w:pPr>
        <w:pStyle w:val="NormalIndent"/>
        <w:spacing w:line="276" w:lineRule="auto"/>
        <w:ind w:left="426"/>
        <w:rPr>
          <w:rFonts w:asciiTheme="minorHAnsi" w:hAnsiTheme="minorHAnsi" w:cstheme="minorHAnsi"/>
          <w:sz w:val="22"/>
          <w:szCs w:val="22"/>
        </w:rPr>
      </w:pPr>
    </w:p>
    <w:p w14:paraId="0B9E0BD8" w14:textId="77777777" w:rsidR="00B60E6B" w:rsidRPr="0013060F" w:rsidRDefault="00B60E6B" w:rsidP="00B60E6B">
      <w:pPr>
        <w:pStyle w:val="NormalIndent"/>
        <w:spacing w:line="276" w:lineRule="auto"/>
        <w:ind w:left="0" w:right="-39" w:firstLine="720"/>
        <w:rPr>
          <w:rFonts w:asciiTheme="minorHAnsi" w:hAnsiTheme="minorHAnsi" w:cstheme="minorHAnsi"/>
          <w:b/>
          <w:bCs/>
          <w:sz w:val="22"/>
          <w:szCs w:val="22"/>
          <w:u w:val="single"/>
        </w:rPr>
      </w:pPr>
      <w:r w:rsidRPr="0013060F">
        <w:rPr>
          <w:rFonts w:asciiTheme="minorHAnsi" w:hAnsiTheme="minorHAnsi" w:cstheme="minorHAnsi"/>
          <w:b/>
          <w:bCs/>
          <w:sz w:val="22"/>
          <w:szCs w:val="22"/>
          <w:u w:val="single"/>
        </w:rPr>
        <w:t>Example No. 2</w:t>
      </w:r>
    </w:p>
    <w:p w14:paraId="49391B22" w14:textId="77777777" w:rsidR="00B60E6B" w:rsidRPr="0013060F" w:rsidRDefault="00B60E6B" w:rsidP="00B60E6B">
      <w:pPr>
        <w:pStyle w:val="NormalIndent"/>
        <w:spacing w:line="276" w:lineRule="auto"/>
        <w:rPr>
          <w:rFonts w:asciiTheme="minorHAnsi" w:hAnsiTheme="minorHAnsi" w:cstheme="minorHAnsi"/>
          <w:sz w:val="22"/>
          <w:szCs w:val="22"/>
        </w:rPr>
      </w:pPr>
      <w:r w:rsidRPr="0013060F">
        <w:rPr>
          <w:rFonts w:asciiTheme="minorHAnsi" w:hAnsiTheme="minorHAnsi" w:cstheme="minorHAnsi"/>
          <w:sz w:val="22"/>
          <w:szCs w:val="22"/>
        </w:rPr>
        <w:t xml:space="preserve">The inspection instruction calls for a consignment of “Brand XXX, </w:t>
      </w:r>
      <w:r w:rsidRPr="0013060F">
        <w:rPr>
          <w:rFonts w:asciiTheme="minorHAnsi" w:hAnsiTheme="minorHAnsi" w:cstheme="minorHAnsi"/>
          <w:b/>
          <w:sz w:val="22"/>
          <w:szCs w:val="22"/>
        </w:rPr>
        <w:t>1000</w:t>
      </w:r>
      <w:r w:rsidRPr="0013060F">
        <w:rPr>
          <w:rFonts w:asciiTheme="minorHAnsi" w:hAnsiTheme="minorHAnsi" w:cstheme="minorHAnsi"/>
          <w:sz w:val="22"/>
          <w:szCs w:val="22"/>
        </w:rPr>
        <w:t xml:space="preserve"> spray-paint cans of 150 cc blue lacquer”</w:t>
      </w:r>
      <w:r>
        <w:rPr>
          <w:rFonts w:asciiTheme="minorHAnsi" w:hAnsiTheme="minorHAnsi" w:cstheme="minorHAnsi"/>
          <w:sz w:val="22"/>
          <w:szCs w:val="22"/>
        </w:rPr>
        <w:t>.</w:t>
      </w:r>
    </w:p>
    <w:p w14:paraId="2ED2D400" w14:textId="77777777" w:rsidR="00B60E6B" w:rsidRPr="0013060F" w:rsidRDefault="00B60E6B" w:rsidP="00B60E6B">
      <w:pPr>
        <w:pStyle w:val="NormalIndent"/>
        <w:spacing w:line="276" w:lineRule="auto"/>
        <w:ind w:left="0" w:firstLine="720"/>
        <w:rPr>
          <w:rFonts w:asciiTheme="minorHAnsi" w:hAnsiTheme="minorHAnsi" w:cstheme="minorHAnsi"/>
          <w:sz w:val="22"/>
          <w:szCs w:val="22"/>
        </w:rPr>
      </w:pPr>
      <w:r w:rsidRPr="0013060F">
        <w:rPr>
          <w:rFonts w:asciiTheme="minorHAnsi" w:hAnsiTheme="minorHAnsi" w:cstheme="minorHAnsi"/>
          <w:sz w:val="22"/>
          <w:szCs w:val="22"/>
        </w:rPr>
        <w:t>Cans are packed in cartons, 20 cans to a carton.</w:t>
      </w:r>
    </w:p>
    <w:p w14:paraId="691BC602"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50 cartons are presented for inspection.</w:t>
      </w:r>
    </w:p>
    <w:p w14:paraId="69883BE7" w14:textId="77777777" w:rsidR="00B60E6B" w:rsidRPr="0013060F" w:rsidRDefault="00B60E6B" w:rsidP="003D3BB2">
      <w:pPr>
        <w:pStyle w:val="NormalIndent"/>
        <w:numPr>
          <w:ilvl w:val="0"/>
          <w:numId w:val="7"/>
        </w:numPr>
        <w:spacing w:line="276" w:lineRule="auto"/>
        <w:ind w:left="993" w:hanging="284"/>
        <w:rPr>
          <w:rFonts w:asciiTheme="minorHAnsi" w:hAnsiTheme="minorHAnsi" w:cstheme="minorHAnsi"/>
          <w:sz w:val="22"/>
          <w:szCs w:val="22"/>
        </w:rPr>
      </w:pPr>
      <w:r w:rsidRPr="0013060F">
        <w:rPr>
          <w:rFonts w:asciiTheme="minorHAnsi" w:hAnsiTheme="minorHAnsi" w:cstheme="minorHAnsi"/>
          <w:sz w:val="22"/>
          <w:szCs w:val="22"/>
        </w:rPr>
        <w:t>Select randomly and open 7 cartons: Inspect packing, marking, assortment and Quantity. If any non-conformance (major defect) are found, indicate the discrepancy in the Inspection Report.</w:t>
      </w:r>
    </w:p>
    <w:p w14:paraId="2A6EEC74" w14:textId="77777777" w:rsidR="00B60E6B" w:rsidRPr="0013060F" w:rsidRDefault="00B60E6B" w:rsidP="003D3BB2">
      <w:pPr>
        <w:pStyle w:val="NormalIndent"/>
        <w:numPr>
          <w:ilvl w:val="0"/>
          <w:numId w:val="7"/>
        </w:numPr>
        <w:spacing w:line="276" w:lineRule="auto"/>
        <w:ind w:left="993" w:hanging="284"/>
        <w:rPr>
          <w:rFonts w:asciiTheme="minorHAnsi" w:hAnsiTheme="minorHAnsi" w:cstheme="minorHAnsi"/>
          <w:sz w:val="22"/>
          <w:szCs w:val="22"/>
        </w:rPr>
      </w:pPr>
      <w:r w:rsidRPr="0013060F">
        <w:rPr>
          <w:rFonts w:asciiTheme="minorHAnsi" w:hAnsiTheme="minorHAnsi" w:cstheme="minorHAnsi"/>
          <w:sz w:val="22"/>
          <w:szCs w:val="22"/>
        </w:rPr>
        <w:t>Among these 7 cartons select randomly 80 cans. Inspect all cans for Quality.</w:t>
      </w:r>
    </w:p>
    <w:p w14:paraId="7C71E851" w14:textId="77777777" w:rsidR="00B60E6B" w:rsidRPr="0013060F" w:rsidRDefault="00B60E6B" w:rsidP="00B60E6B">
      <w:pPr>
        <w:pStyle w:val="NormalIndent"/>
        <w:numPr>
          <w:ilvl w:val="12"/>
          <w:numId w:val="0"/>
        </w:numPr>
        <w:spacing w:line="276" w:lineRule="auto"/>
        <w:ind w:left="709" w:firstLine="273"/>
        <w:rPr>
          <w:rFonts w:asciiTheme="minorHAnsi" w:hAnsiTheme="minorHAnsi" w:cstheme="minorHAnsi"/>
          <w:sz w:val="22"/>
          <w:szCs w:val="22"/>
        </w:rPr>
      </w:pPr>
      <w:r w:rsidRPr="0013060F">
        <w:rPr>
          <w:rFonts w:asciiTheme="minorHAnsi" w:hAnsiTheme="minorHAnsi" w:cstheme="minorHAnsi"/>
          <w:sz w:val="22"/>
          <w:szCs w:val="22"/>
        </w:rPr>
        <w:t xml:space="preserve">If 5 or less non-conforming cans (major defect) are found </w:t>
      </w:r>
      <w:r w:rsidRPr="0013060F">
        <w:rPr>
          <w:rFonts w:asciiTheme="minorHAnsi" w:hAnsiTheme="minorHAnsi" w:cstheme="minorHAnsi"/>
          <w:b/>
          <w:sz w:val="22"/>
          <w:szCs w:val="22"/>
        </w:rPr>
        <w:t>accept</w:t>
      </w:r>
      <w:r w:rsidRPr="0013060F">
        <w:rPr>
          <w:rFonts w:asciiTheme="minorHAnsi" w:hAnsiTheme="minorHAnsi" w:cstheme="minorHAnsi"/>
          <w:sz w:val="22"/>
          <w:szCs w:val="22"/>
        </w:rPr>
        <w:t xml:space="preserve"> the whole lot.</w:t>
      </w:r>
    </w:p>
    <w:p w14:paraId="38EA64E3"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 xml:space="preserve">If 6 or more non-conforming cans (major defect) are found, </w:t>
      </w:r>
      <w:r w:rsidRPr="0013060F">
        <w:rPr>
          <w:rFonts w:asciiTheme="minorHAnsi" w:hAnsiTheme="minorHAnsi" w:cstheme="minorHAnsi"/>
          <w:b/>
          <w:sz w:val="22"/>
          <w:szCs w:val="22"/>
        </w:rPr>
        <w:t>reject</w:t>
      </w:r>
      <w:r w:rsidRPr="0013060F">
        <w:rPr>
          <w:rFonts w:asciiTheme="minorHAnsi" w:hAnsiTheme="minorHAnsi" w:cstheme="minorHAnsi"/>
          <w:sz w:val="22"/>
          <w:szCs w:val="22"/>
        </w:rPr>
        <w:t xml:space="preserve"> the whole lot and issue a </w:t>
      </w:r>
      <w:r w:rsidRPr="0013060F">
        <w:rPr>
          <w:rFonts w:asciiTheme="minorHAnsi" w:hAnsiTheme="minorHAnsi" w:cstheme="minorHAnsi"/>
          <w:b/>
          <w:sz w:val="22"/>
          <w:szCs w:val="22"/>
        </w:rPr>
        <w:t>Fail</w:t>
      </w:r>
      <w:r w:rsidRPr="0013060F">
        <w:rPr>
          <w:rFonts w:asciiTheme="minorHAnsi" w:hAnsiTheme="minorHAnsi" w:cstheme="minorHAnsi"/>
          <w:sz w:val="22"/>
          <w:szCs w:val="22"/>
        </w:rPr>
        <w:t xml:space="preserve"> Inspection Report.</w:t>
      </w:r>
    </w:p>
    <w:p w14:paraId="132D1CE1" w14:textId="77777777" w:rsidR="00B60E6B" w:rsidRPr="0013060F" w:rsidRDefault="00B60E6B" w:rsidP="00B60E6B">
      <w:pPr>
        <w:pStyle w:val="NormalIndent"/>
        <w:spacing w:line="276" w:lineRule="auto"/>
        <w:ind w:left="567"/>
        <w:rPr>
          <w:rFonts w:asciiTheme="minorHAnsi" w:hAnsiTheme="minorHAnsi" w:cstheme="minorHAnsi"/>
          <w:sz w:val="22"/>
          <w:szCs w:val="22"/>
        </w:rPr>
      </w:pPr>
    </w:p>
    <w:p w14:paraId="44B990FF" w14:textId="77777777" w:rsidR="00B60E6B" w:rsidRPr="0013060F" w:rsidRDefault="00B60E6B" w:rsidP="00B60E6B">
      <w:pPr>
        <w:pStyle w:val="NormalIndent"/>
        <w:spacing w:line="276" w:lineRule="auto"/>
        <w:ind w:left="709"/>
        <w:rPr>
          <w:rFonts w:asciiTheme="minorHAnsi" w:hAnsiTheme="minorHAnsi" w:cstheme="minorHAnsi"/>
          <w:b/>
          <w:bCs/>
          <w:sz w:val="22"/>
          <w:szCs w:val="22"/>
          <w:u w:val="single"/>
        </w:rPr>
      </w:pPr>
      <w:r w:rsidRPr="0013060F">
        <w:rPr>
          <w:rFonts w:asciiTheme="minorHAnsi" w:hAnsiTheme="minorHAnsi" w:cstheme="minorHAnsi"/>
          <w:b/>
          <w:bCs/>
          <w:sz w:val="22"/>
          <w:szCs w:val="22"/>
          <w:u w:val="single"/>
        </w:rPr>
        <w:t>Example No. 3</w:t>
      </w:r>
    </w:p>
    <w:p w14:paraId="1DFC5564"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 xml:space="preserve">The inspection instruction calls for a consignment of “Brand XXX, </w:t>
      </w:r>
      <w:r w:rsidRPr="0013060F">
        <w:rPr>
          <w:rFonts w:asciiTheme="minorHAnsi" w:hAnsiTheme="minorHAnsi" w:cstheme="minorHAnsi"/>
          <w:b/>
          <w:sz w:val="22"/>
          <w:szCs w:val="22"/>
        </w:rPr>
        <w:t>10000</w:t>
      </w:r>
      <w:r w:rsidRPr="0013060F">
        <w:rPr>
          <w:rFonts w:asciiTheme="minorHAnsi" w:hAnsiTheme="minorHAnsi" w:cstheme="minorHAnsi"/>
          <w:sz w:val="22"/>
          <w:szCs w:val="22"/>
        </w:rPr>
        <w:t xml:space="preserve"> spray-paint cans of 150 cc blue lacquer”</w:t>
      </w:r>
    </w:p>
    <w:p w14:paraId="74648D21"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Cans are packed in cartons, 20 cans to a carton, with a total of 500 cartons.</w:t>
      </w:r>
    </w:p>
    <w:p w14:paraId="508726D8"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Cartons are packed in crates, 10 cartons to a crate.</w:t>
      </w:r>
    </w:p>
    <w:p w14:paraId="6BEA100C" w14:textId="77777777" w:rsidR="00B60E6B" w:rsidRPr="0013060F" w:rsidRDefault="00B60E6B" w:rsidP="00B60E6B">
      <w:pPr>
        <w:pStyle w:val="NormalIndent"/>
        <w:spacing w:line="276" w:lineRule="auto"/>
        <w:ind w:left="709"/>
        <w:rPr>
          <w:rFonts w:asciiTheme="minorHAnsi" w:hAnsiTheme="minorHAnsi" w:cstheme="minorHAnsi"/>
          <w:sz w:val="22"/>
          <w:szCs w:val="22"/>
        </w:rPr>
      </w:pPr>
      <w:r w:rsidRPr="0013060F">
        <w:rPr>
          <w:rFonts w:asciiTheme="minorHAnsi" w:hAnsiTheme="minorHAnsi" w:cstheme="minorHAnsi"/>
          <w:sz w:val="22"/>
          <w:szCs w:val="22"/>
        </w:rPr>
        <w:t>50 crates are presented for inspection.</w:t>
      </w:r>
    </w:p>
    <w:p w14:paraId="0D768590" w14:textId="77777777" w:rsidR="00B60E6B" w:rsidRPr="0013060F" w:rsidRDefault="00B60E6B" w:rsidP="003D3BB2">
      <w:pPr>
        <w:pStyle w:val="NormalIndent"/>
        <w:numPr>
          <w:ilvl w:val="0"/>
          <w:numId w:val="7"/>
        </w:numPr>
        <w:spacing w:line="276" w:lineRule="auto"/>
        <w:ind w:left="1134"/>
        <w:rPr>
          <w:rFonts w:asciiTheme="minorHAnsi" w:hAnsiTheme="minorHAnsi" w:cstheme="minorHAnsi"/>
          <w:sz w:val="22"/>
          <w:szCs w:val="22"/>
        </w:rPr>
      </w:pPr>
      <w:r w:rsidRPr="0013060F">
        <w:rPr>
          <w:rFonts w:asciiTheme="minorHAnsi" w:hAnsiTheme="minorHAnsi" w:cstheme="minorHAnsi"/>
          <w:sz w:val="22"/>
          <w:szCs w:val="22"/>
        </w:rPr>
        <w:t>Select randomly and open 4 crates: inspect packing, marking, and Quantity.</w:t>
      </w:r>
    </w:p>
    <w:p w14:paraId="16EE99B1" w14:textId="77777777" w:rsidR="00B60E6B" w:rsidRPr="0013060F" w:rsidRDefault="00B60E6B" w:rsidP="003D3BB2">
      <w:pPr>
        <w:pStyle w:val="NormalIndent"/>
        <w:numPr>
          <w:ilvl w:val="0"/>
          <w:numId w:val="7"/>
        </w:numPr>
        <w:spacing w:line="276" w:lineRule="auto"/>
        <w:ind w:left="1134"/>
        <w:rPr>
          <w:rFonts w:asciiTheme="minorHAnsi" w:hAnsiTheme="minorHAnsi" w:cstheme="minorHAnsi"/>
          <w:sz w:val="22"/>
          <w:szCs w:val="22"/>
        </w:rPr>
      </w:pPr>
      <w:r w:rsidRPr="0013060F">
        <w:rPr>
          <w:rFonts w:asciiTheme="minorHAnsi" w:hAnsiTheme="minorHAnsi" w:cstheme="minorHAnsi"/>
          <w:sz w:val="22"/>
          <w:szCs w:val="22"/>
        </w:rPr>
        <w:t>Among these 4 crates select randomly and open 30 cartons: inspect packing, marking, assortment and Quantity</w:t>
      </w:r>
    </w:p>
    <w:p w14:paraId="5A8ACD80" w14:textId="77777777" w:rsidR="00B60E6B" w:rsidRPr="0013060F" w:rsidRDefault="00B60E6B" w:rsidP="00B60E6B">
      <w:pPr>
        <w:pStyle w:val="NormalIndent"/>
        <w:numPr>
          <w:ilvl w:val="12"/>
          <w:numId w:val="0"/>
        </w:numPr>
        <w:spacing w:line="276" w:lineRule="auto"/>
        <w:ind w:left="709" w:firstLine="283"/>
        <w:rPr>
          <w:rFonts w:asciiTheme="minorHAnsi" w:hAnsiTheme="minorHAnsi" w:cstheme="minorHAnsi"/>
          <w:sz w:val="22"/>
          <w:szCs w:val="22"/>
        </w:rPr>
      </w:pPr>
      <w:r w:rsidRPr="0013060F">
        <w:rPr>
          <w:rFonts w:asciiTheme="minorHAnsi" w:hAnsiTheme="minorHAnsi" w:cstheme="minorHAnsi"/>
          <w:sz w:val="22"/>
          <w:szCs w:val="22"/>
        </w:rPr>
        <w:t>If any non-conformance (major defect) is found, indicate the discrepancy in the Inspection Report.</w:t>
      </w:r>
    </w:p>
    <w:p w14:paraId="19FA9C2A" w14:textId="77777777" w:rsidR="00B60E6B" w:rsidRPr="0013060F" w:rsidRDefault="00B60E6B" w:rsidP="003D3BB2">
      <w:pPr>
        <w:pStyle w:val="NormalIndent"/>
        <w:numPr>
          <w:ilvl w:val="0"/>
          <w:numId w:val="7"/>
        </w:numPr>
        <w:spacing w:line="276" w:lineRule="auto"/>
        <w:ind w:left="993" w:hanging="284"/>
        <w:rPr>
          <w:rFonts w:asciiTheme="minorHAnsi" w:hAnsiTheme="minorHAnsi" w:cstheme="minorHAnsi"/>
          <w:sz w:val="22"/>
          <w:szCs w:val="22"/>
        </w:rPr>
      </w:pPr>
      <w:r w:rsidRPr="0013060F">
        <w:rPr>
          <w:rFonts w:asciiTheme="minorHAnsi" w:hAnsiTheme="minorHAnsi" w:cstheme="minorHAnsi"/>
          <w:sz w:val="22"/>
          <w:szCs w:val="22"/>
        </w:rPr>
        <w:lastRenderedPageBreak/>
        <w:t>Among these 30 cartons select randomly 200 cans. Inspect all cans for Quality.</w:t>
      </w:r>
    </w:p>
    <w:p w14:paraId="3E45C9FB" w14:textId="77777777" w:rsidR="00B60E6B" w:rsidRPr="0013060F" w:rsidRDefault="00B60E6B" w:rsidP="00B60E6B">
      <w:pPr>
        <w:pStyle w:val="NormalIndent"/>
        <w:numPr>
          <w:ilvl w:val="12"/>
          <w:numId w:val="0"/>
        </w:numPr>
        <w:spacing w:line="276" w:lineRule="auto"/>
        <w:ind w:firstLine="643"/>
        <w:rPr>
          <w:rFonts w:asciiTheme="minorHAnsi" w:hAnsiTheme="minorHAnsi" w:cstheme="minorHAnsi"/>
          <w:sz w:val="22"/>
          <w:szCs w:val="22"/>
        </w:rPr>
      </w:pPr>
      <w:r w:rsidRPr="0013060F">
        <w:rPr>
          <w:rFonts w:asciiTheme="minorHAnsi" w:hAnsiTheme="minorHAnsi" w:cstheme="minorHAnsi"/>
          <w:sz w:val="22"/>
          <w:szCs w:val="22"/>
        </w:rPr>
        <w:t xml:space="preserve">If 10 or less non-conforming cans (major defect) are found </w:t>
      </w:r>
      <w:r w:rsidRPr="0013060F">
        <w:rPr>
          <w:rFonts w:asciiTheme="minorHAnsi" w:hAnsiTheme="minorHAnsi" w:cstheme="minorHAnsi"/>
          <w:b/>
          <w:sz w:val="22"/>
          <w:szCs w:val="22"/>
        </w:rPr>
        <w:t>accept</w:t>
      </w:r>
      <w:r w:rsidRPr="0013060F">
        <w:rPr>
          <w:rFonts w:asciiTheme="minorHAnsi" w:hAnsiTheme="minorHAnsi" w:cstheme="minorHAnsi"/>
          <w:sz w:val="22"/>
          <w:szCs w:val="22"/>
        </w:rPr>
        <w:t xml:space="preserve"> the whole lot.</w:t>
      </w:r>
    </w:p>
    <w:p w14:paraId="16626A0B" w14:textId="77777777" w:rsidR="00B60E6B" w:rsidRPr="0013060F" w:rsidRDefault="00B60E6B" w:rsidP="00B60E6B">
      <w:pPr>
        <w:pStyle w:val="NormalIndent"/>
        <w:numPr>
          <w:ilvl w:val="12"/>
          <w:numId w:val="0"/>
        </w:numPr>
        <w:spacing w:line="276" w:lineRule="auto"/>
        <w:ind w:left="643"/>
        <w:rPr>
          <w:rFonts w:asciiTheme="minorHAnsi" w:hAnsiTheme="minorHAnsi" w:cstheme="minorHAnsi"/>
          <w:sz w:val="22"/>
          <w:szCs w:val="22"/>
        </w:rPr>
      </w:pPr>
      <w:r w:rsidRPr="0013060F">
        <w:rPr>
          <w:rFonts w:asciiTheme="minorHAnsi" w:hAnsiTheme="minorHAnsi" w:cstheme="minorHAnsi"/>
          <w:sz w:val="22"/>
          <w:szCs w:val="22"/>
        </w:rPr>
        <w:t xml:space="preserve">If 11 or more non-conforming cans (major defect) are found </w:t>
      </w:r>
      <w:r w:rsidRPr="0013060F">
        <w:rPr>
          <w:rFonts w:asciiTheme="minorHAnsi" w:hAnsiTheme="minorHAnsi" w:cstheme="minorHAnsi"/>
          <w:b/>
          <w:sz w:val="22"/>
          <w:szCs w:val="22"/>
        </w:rPr>
        <w:t>reject</w:t>
      </w:r>
      <w:r w:rsidRPr="0013060F">
        <w:rPr>
          <w:rFonts w:asciiTheme="minorHAnsi" w:hAnsiTheme="minorHAnsi" w:cstheme="minorHAnsi"/>
          <w:sz w:val="22"/>
          <w:szCs w:val="22"/>
        </w:rPr>
        <w:t xml:space="preserve"> the whole lot and issue a </w:t>
      </w:r>
      <w:r w:rsidRPr="0013060F">
        <w:rPr>
          <w:rFonts w:asciiTheme="minorHAnsi" w:hAnsiTheme="minorHAnsi" w:cstheme="minorHAnsi"/>
          <w:b/>
          <w:sz w:val="22"/>
          <w:szCs w:val="22"/>
        </w:rPr>
        <w:t>Fail</w:t>
      </w:r>
      <w:r w:rsidRPr="0013060F">
        <w:rPr>
          <w:rFonts w:asciiTheme="minorHAnsi" w:hAnsiTheme="minorHAnsi" w:cstheme="minorHAnsi"/>
          <w:sz w:val="22"/>
          <w:szCs w:val="22"/>
        </w:rPr>
        <w:t xml:space="preserve"> Inspection Report.</w:t>
      </w:r>
    </w:p>
    <w:p w14:paraId="588AE2E3" w14:textId="77777777" w:rsidR="00B60E6B" w:rsidRPr="0013060F" w:rsidRDefault="00B60E6B" w:rsidP="00B60E6B">
      <w:pPr>
        <w:pStyle w:val="NormalIndent"/>
        <w:numPr>
          <w:ilvl w:val="12"/>
          <w:numId w:val="0"/>
        </w:numPr>
        <w:spacing w:line="276" w:lineRule="auto"/>
        <w:ind w:left="720"/>
        <w:rPr>
          <w:rFonts w:asciiTheme="minorHAnsi" w:hAnsiTheme="minorHAnsi" w:cstheme="minorHAnsi"/>
          <w:sz w:val="22"/>
          <w:szCs w:val="22"/>
        </w:rPr>
      </w:pPr>
    </w:p>
    <w:p w14:paraId="632F15D3" w14:textId="77777777" w:rsidR="00B60E6B" w:rsidRPr="0013060F" w:rsidRDefault="00B60E6B" w:rsidP="00B60E6B">
      <w:pPr>
        <w:pStyle w:val="Heading1"/>
        <w:spacing w:line="276" w:lineRule="auto"/>
        <w:jc w:val="both"/>
        <w:rPr>
          <w:rFonts w:asciiTheme="minorHAnsi" w:hAnsiTheme="minorHAnsi" w:cstheme="minorHAnsi"/>
          <w:sz w:val="22"/>
          <w:szCs w:val="22"/>
        </w:rPr>
      </w:pPr>
      <w:r w:rsidRPr="0013060F">
        <w:rPr>
          <w:rFonts w:asciiTheme="minorHAnsi" w:hAnsiTheme="minorHAnsi" w:cstheme="minorHAnsi"/>
          <w:sz w:val="22"/>
          <w:szCs w:val="22"/>
        </w:rPr>
        <w:t xml:space="preserve">11.5  </w:t>
      </w:r>
      <w:bookmarkStart w:id="35" w:name="_Toc282518397"/>
      <w:r w:rsidRPr="0013060F">
        <w:rPr>
          <w:rFonts w:asciiTheme="minorHAnsi" w:hAnsiTheme="minorHAnsi" w:cstheme="minorHAnsi"/>
          <w:sz w:val="22"/>
          <w:szCs w:val="22"/>
        </w:rPr>
        <w:tab/>
        <w:t>Quality Sampling Plan</w:t>
      </w:r>
      <w:bookmarkEnd w:id="35"/>
    </w:p>
    <w:p w14:paraId="2065270E" w14:textId="77777777" w:rsidR="00B60E6B" w:rsidRPr="0013060F" w:rsidRDefault="00B60E6B" w:rsidP="00B60E6B">
      <w:pPr>
        <w:spacing w:line="276" w:lineRule="auto"/>
        <w:jc w:val="both"/>
        <w:rPr>
          <w:rFonts w:asciiTheme="minorHAnsi" w:hAnsiTheme="minorHAnsi" w:cstheme="minorHAnsi"/>
        </w:rPr>
      </w:pPr>
    </w:p>
    <w:p w14:paraId="63981109" w14:textId="77777777" w:rsidR="00B60E6B" w:rsidRPr="0013060F" w:rsidRDefault="00B60E6B" w:rsidP="00B60E6B">
      <w:pPr>
        <w:spacing w:line="276" w:lineRule="auto"/>
        <w:ind w:left="709"/>
        <w:jc w:val="both"/>
        <w:rPr>
          <w:rFonts w:asciiTheme="minorHAnsi" w:hAnsiTheme="minorHAnsi" w:cstheme="minorHAnsi"/>
          <w:b/>
        </w:rPr>
      </w:pPr>
      <w:r w:rsidRPr="0013060F">
        <w:rPr>
          <w:rFonts w:asciiTheme="minorHAnsi" w:hAnsiTheme="minorHAnsi" w:cstheme="minorHAnsi"/>
          <w:b/>
        </w:rPr>
        <w:t>Extract from ISO 2859-1   SAMPLING PLAN</w:t>
      </w:r>
    </w:p>
    <w:p w14:paraId="5BD27503" w14:textId="77777777" w:rsidR="00B60E6B" w:rsidRPr="0013060F" w:rsidRDefault="00B60E6B" w:rsidP="00B60E6B">
      <w:pPr>
        <w:spacing w:line="276" w:lineRule="auto"/>
        <w:jc w:val="both"/>
        <w:rPr>
          <w:rFonts w:asciiTheme="minorHAnsi" w:hAnsiTheme="minorHAnsi" w:cstheme="minorHAnsi"/>
          <w:b/>
        </w:rPr>
      </w:pPr>
      <w:r w:rsidRPr="0013060F">
        <w:rPr>
          <w:rFonts w:asciiTheme="minorHAnsi" w:hAnsiTheme="minorHAnsi" w:cstheme="minorHAnsi"/>
          <w:noProof/>
          <w:lang w:val="en-IN" w:eastAsia="en-IN" w:bidi="ar-SA"/>
        </w:rPr>
        <w:drawing>
          <wp:anchor distT="0" distB="0" distL="114300" distR="114300" simplePos="0" relativeHeight="251649024" behindDoc="0" locked="0" layoutInCell="1" allowOverlap="1" wp14:anchorId="42BC734C" wp14:editId="529FF6F6">
            <wp:simplePos x="0" y="0"/>
            <wp:positionH relativeFrom="page">
              <wp:align>center</wp:align>
            </wp:positionH>
            <wp:positionV relativeFrom="paragraph">
              <wp:posOffset>1270</wp:posOffset>
            </wp:positionV>
            <wp:extent cx="5372100" cy="2782446"/>
            <wp:effectExtent l="0" t="0" r="0" b="0"/>
            <wp:wrapNone/>
            <wp:docPr id="38" name="Picture 4" descr="Samping Plan and AQ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mping Plan and AQL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72100" cy="2782446"/>
                    </a:xfrm>
                    <a:prstGeom prst="rect">
                      <a:avLst/>
                    </a:prstGeom>
                    <a:noFill/>
                    <a:ln w="9525">
                      <a:noFill/>
                      <a:miter lim="800000"/>
                      <a:headEnd/>
                      <a:tailEnd/>
                    </a:ln>
                  </pic:spPr>
                </pic:pic>
              </a:graphicData>
            </a:graphic>
          </wp:anchor>
        </w:drawing>
      </w:r>
    </w:p>
    <w:p w14:paraId="33DFDFC3" w14:textId="77777777" w:rsidR="00B60E6B" w:rsidRPr="0013060F" w:rsidRDefault="00B60E6B" w:rsidP="00B60E6B">
      <w:pPr>
        <w:spacing w:line="276" w:lineRule="auto"/>
        <w:jc w:val="both"/>
        <w:rPr>
          <w:rFonts w:asciiTheme="minorHAnsi" w:hAnsiTheme="minorHAnsi" w:cstheme="minorHAnsi"/>
          <w:b/>
        </w:rPr>
      </w:pPr>
    </w:p>
    <w:p w14:paraId="2E98165B" w14:textId="77777777" w:rsidR="00B60E6B" w:rsidRPr="0013060F" w:rsidRDefault="00B60E6B" w:rsidP="00B60E6B">
      <w:pPr>
        <w:spacing w:line="276" w:lineRule="auto"/>
        <w:jc w:val="both"/>
        <w:rPr>
          <w:rFonts w:asciiTheme="minorHAnsi" w:hAnsiTheme="minorHAnsi" w:cstheme="minorHAnsi"/>
          <w:b/>
        </w:rPr>
      </w:pPr>
    </w:p>
    <w:p w14:paraId="1B9E64B9" w14:textId="77777777" w:rsidR="00B60E6B" w:rsidRPr="0013060F" w:rsidRDefault="00B60E6B" w:rsidP="00B60E6B">
      <w:pPr>
        <w:spacing w:line="276" w:lineRule="auto"/>
        <w:jc w:val="both"/>
        <w:rPr>
          <w:rFonts w:asciiTheme="minorHAnsi" w:hAnsiTheme="minorHAnsi" w:cstheme="minorHAnsi"/>
          <w:b/>
        </w:rPr>
      </w:pPr>
    </w:p>
    <w:p w14:paraId="268AC182" w14:textId="77777777" w:rsidR="00B60E6B" w:rsidRPr="0013060F" w:rsidRDefault="00B60E6B" w:rsidP="00B60E6B">
      <w:pPr>
        <w:spacing w:line="276" w:lineRule="auto"/>
        <w:jc w:val="both"/>
        <w:rPr>
          <w:rFonts w:asciiTheme="minorHAnsi" w:hAnsiTheme="minorHAnsi" w:cstheme="minorHAnsi"/>
          <w:b/>
        </w:rPr>
      </w:pPr>
    </w:p>
    <w:p w14:paraId="342E69D3" w14:textId="77777777" w:rsidR="00B60E6B" w:rsidRPr="0013060F" w:rsidRDefault="00B60E6B" w:rsidP="00B60E6B">
      <w:pPr>
        <w:spacing w:line="276" w:lineRule="auto"/>
        <w:jc w:val="both"/>
        <w:rPr>
          <w:rFonts w:asciiTheme="minorHAnsi" w:hAnsiTheme="minorHAnsi" w:cstheme="minorHAnsi"/>
          <w:b/>
        </w:rPr>
      </w:pPr>
    </w:p>
    <w:p w14:paraId="739E9612" w14:textId="77777777" w:rsidR="00B60E6B" w:rsidRPr="0013060F" w:rsidRDefault="00B60E6B" w:rsidP="00B60E6B">
      <w:pPr>
        <w:spacing w:line="276" w:lineRule="auto"/>
        <w:jc w:val="both"/>
        <w:rPr>
          <w:rFonts w:asciiTheme="minorHAnsi" w:hAnsiTheme="minorHAnsi" w:cstheme="minorHAnsi"/>
          <w:b/>
        </w:rPr>
      </w:pPr>
    </w:p>
    <w:p w14:paraId="25F02940" w14:textId="77777777" w:rsidR="00B60E6B" w:rsidRPr="0013060F" w:rsidRDefault="00B60E6B" w:rsidP="00B60E6B">
      <w:pPr>
        <w:spacing w:line="276" w:lineRule="auto"/>
        <w:jc w:val="both"/>
        <w:rPr>
          <w:rFonts w:asciiTheme="minorHAnsi" w:hAnsiTheme="minorHAnsi" w:cstheme="minorHAnsi"/>
          <w:b/>
        </w:rPr>
      </w:pPr>
    </w:p>
    <w:p w14:paraId="096B47B5" w14:textId="77777777" w:rsidR="00B60E6B" w:rsidRPr="0013060F" w:rsidRDefault="00B60E6B" w:rsidP="00B60E6B">
      <w:pPr>
        <w:spacing w:line="276" w:lineRule="auto"/>
        <w:jc w:val="both"/>
        <w:rPr>
          <w:rFonts w:asciiTheme="minorHAnsi" w:hAnsiTheme="minorHAnsi" w:cstheme="minorHAnsi"/>
          <w:b/>
        </w:rPr>
      </w:pPr>
    </w:p>
    <w:p w14:paraId="73AA9ADB" w14:textId="77777777" w:rsidR="00B60E6B" w:rsidRPr="0013060F" w:rsidRDefault="00B60E6B" w:rsidP="00B60E6B">
      <w:pPr>
        <w:spacing w:line="276" w:lineRule="auto"/>
        <w:jc w:val="both"/>
        <w:rPr>
          <w:rFonts w:asciiTheme="minorHAnsi" w:hAnsiTheme="minorHAnsi" w:cstheme="minorHAnsi"/>
          <w:b/>
        </w:rPr>
      </w:pPr>
    </w:p>
    <w:p w14:paraId="7303B4EC" w14:textId="77777777" w:rsidR="00B60E6B" w:rsidRPr="0013060F" w:rsidRDefault="00B60E6B" w:rsidP="00B60E6B">
      <w:pPr>
        <w:spacing w:line="276" w:lineRule="auto"/>
        <w:jc w:val="both"/>
        <w:rPr>
          <w:rFonts w:asciiTheme="minorHAnsi" w:hAnsiTheme="minorHAnsi" w:cstheme="minorHAnsi"/>
          <w:b/>
        </w:rPr>
      </w:pPr>
    </w:p>
    <w:p w14:paraId="7040BB31" w14:textId="77777777" w:rsidR="00B60E6B" w:rsidRPr="0013060F" w:rsidRDefault="00B60E6B" w:rsidP="00B60E6B">
      <w:pPr>
        <w:spacing w:line="276" w:lineRule="auto"/>
        <w:jc w:val="both"/>
        <w:rPr>
          <w:rFonts w:asciiTheme="minorHAnsi" w:hAnsiTheme="minorHAnsi" w:cstheme="minorHAnsi"/>
          <w:b/>
        </w:rPr>
      </w:pPr>
    </w:p>
    <w:p w14:paraId="7E5A3192" w14:textId="77777777" w:rsidR="00B60E6B" w:rsidRPr="0013060F" w:rsidRDefault="00B60E6B" w:rsidP="00B60E6B">
      <w:pPr>
        <w:spacing w:line="276" w:lineRule="auto"/>
        <w:jc w:val="both"/>
        <w:rPr>
          <w:rFonts w:asciiTheme="minorHAnsi" w:hAnsiTheme="minorHAnsi" w:cstheme="minorHAnsi"/>
          <w:b/>
        </w:rPr>
      </w:pPr>
    </w:p>
    <w:p w14:paraId="652CA818" w14:textId="77777777" w:rsidR="00B60E6B" w:rsidRPr="0013060F" w:rsidRDefault="00B60E6B" w:rsidP="00B60E6B">
      <w:pPr>
        <w:spacing w:line="276" w:lineRule="auto"/>
        <w:jc w:val="both"/>
        <w:rPr>
          <w:rFonts w:asciiTheme="minorHAnsi" w:hAnsiTheme="minorHAnsi" w:cstheme="minorHAnsi"/>
          <w:b/>
        </w:rPr>
      </w:pPr>
    </w:p>
    <w:p w14:paraId="7D399CDF" w14:textId="77777777" w:rsidR="00B60E6B" w:rsidRPr="0013060F" w:rsidRDefault="00B60E6B" w:rsidP="00B60E6B">
      <w:pPr>
        <w:spacing w:line="276" w:lineRule="auto"/>
        <w:jc w:val="both"/>
        <w:rPr>
          <w:rFonts w:asciiTheme="minorHAnsi" w:hAnsiTheme="minorHAnsi" w:cstheme="minorHAnsi"/>
          <w:b/>
        </w:rPr>
      </w:pPr>
    </w:p>
    <w:p w14:paraId="26441664" w14:textId="77777777" w:rsidR="00B60E6B" w:rsidRPr="0013060F" w:rsidRDefault="00B60E6B" w:rsidP="00B60E6B">
      <w:pPr>
        <w:spacing w:line="276" w:lineRule="auto"/>
        <w:jc w:val="both"/>
        <w:rPr>
          <w:rFonts w:asciiTheme="minorHAnsi" w:hAnsiTheme="minorHAnsi" w:cstheme="minorHAnsi"/>
          <w:b/>
        </w:rPr>
      </w:pPr>
    </w:p>
    <w:p w14:paraId="1D1BCC14" w14:textId="0C83E8C6" w:rsidR="00B60E6B" w:rsidRPr="0013060F" w:rsidRDefault="00B60E6B" w:rsidP="00B60E6B">
      <w:pPr>
        <w:spacing w:line="276" w:lineRule="auto"/>
        <w:jc w:val="both"/>
        <w:rPr>
          <w:rFonts w:asciiTheme="minorHAnsi" w:hAnsiTheme="minorHAnsi" w:cstheme="minorHAnsi"/>
          <w:lang w:val="es-ES"/>
        </w:rPr>
      </w:pPr>
    </w:p>
    <w:p w14:paraId="4E70D542" w14:textId="3B859DE4" w:rsidR="00B60E6B" w:rsidRPr="0013060F" w:rsidRDefault="00585CC4" w:rsidP="00B60E6B">
      <w:pPr>
        <w:spacing w:line="276" w:lineRule="auto"/>
        <w:jc w:val="both"/>
        <w:rPr>
          <w:rFonts w:asciiTheme="minorHAnsi" w:hAnsiTheme="minorHAnsi" w:cstheme="minorHAnsi"/>
          <w:noProof/>
        </w:rPr>
      </w:pPr>
      <w:r w:rsidRPr="0013060F">
        <w:rPr>
          <w:rFonts w:asciiTheme="minorHAnsi" w:hAnsiTheme="minorHAnsi" w:cstheme="minorHAnsi"/>
          <w:noProof/>
          <w:lang w:val="en-IN" w:eastAsia="en-IN" w:bidi="ar-SA"/>
        </w:rPr>
        <w:lastRenderedPageBreak/>
        <w:drawing>
          <wp:anchor distT="0" distB="0" distL="114300" distR="114300" simplePos="0" relativeHeight="251654144" behindDoc="0" locked="0" layoutInCell="1" allowOverlap="1" wp14:anchorId="5DD218BA" wp14:editId="5F3A9D55">
            <wp:simplePos x="0" y="0"/>
            <wp:positionH relativeFrom="page">
              <wp:posOffset>2459990</wp:posOffset>
            </wp:positionH>
            <wp:positionV relativeFrom="paragraph">
              <wp:posOffset>-30480</wp:posOffset>
            </wp:positionV>
            <wp:extent cx="5362575" cy="2685298"/>
            <wp:effectExtent l="0" t="0" r="0" b="1270"/>
            <wp:wrapNone/>
            <wp:docPr id="39" name="Picture 5" descr="Samping Plan and AQ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mping Plan and AQL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62575" cy="2685298"/>
                    </a:xfrm>
                    <a:prstGeom prst="rect">
                      <a:avLst/>
                    </a:prstGeom>
                    <a:noFill/>
                    <a:ln w="9525">
                      <a:noFill/>
                      <a:miter lim="800000"/>
                      <a:headEnd/>
                      <a:tailEnd/>
                    </a:ln>
                  </pic:spPr>
                </pic:pic>
              </a:graphicData>
            </a:graphic>
          </wp:anchor>
        </w:drawing>
      </w:r>
    </w:p>
    <w:p w14:paraId="59B23571" w14:textId="77777777" w:rsidR="00B60E6B" w:rsidRPr="0013060F" w:rsidRDefault="00B60E6B" w:rsidP="00B60E6B">
      <w:pPr>
        <w:spacing w:line="276" w:lineRule="auto"/>
        <w:jc w:val="both"/>
        <w:rPr>
          <w:rFonts w:asciiTheme="minorHAnsi" w:hAnsiTheme="minorHAnsi" w:cstheme="minorHAnsi"/>
          <w:noProof/>
        </w:rPr>
      </w:pPr>
    </w:p>
    <w:p w14:paraId="24B9228B" w14:textId="77777777" w:rsidR="00B60E6B" w:rsidRPr="0013060F" w:rsidRDefault="00B60E6B" w:rsidP="00B60E6B">
      <w:pPr>
        <w:spacing w:line="276" w:lineRule="auto"/>
        <w:jc w:val="both"/>
        <w:rPr>
          <w:rFonts w:asciiTheme="minorHAnsi" w:hAnsiTheme="minorHAnsi" w:cstheme="minorHAnsi"/>
          <w:noProof/>
        </w:rPr>
      </w:pPr>
    </w:p>
    <w:p w14:paraId="6D6EF6F3" w14:textId="77777777" w:rsidR="00B60E6B" w:rsidRPr="0013060F" w:rsidRDefault="00B60E6B" w:rsidP="00B60E6B">
      <w:pPr>
        <w:spacing w:line="276" w:lineRule="auto"/>
        <w:jc w:val="both"/>
        <w:rPr>
          <w:rFonts w:asciiTheme="minorHAnsi" w:hAnsiTheme="minorHAnsi" w:cstheme="minorHAnsi"/>
          <w:noProof/>
        </w:rPr>
      </w:pPr>
    </w:p>
    <w:p w14:paraId="5504BAEB" w14:textId="77777777" w:rsidR="00B60E6B" w:rsidRPr="0013060F" w:rsidRDefault="00B60E6B" w:rsidP="00B60E6B">
      <w:pPr>
        <w:spacing w:line="276" w:lineRule="auto"/>
        <w:jc w:val="both"/>
        <w:rPr>
          <w:rFonts w:asciiTheme="minorHAnsi" w:hAnsiTheme="minorHAnsi" w:cstheme="minorHAnsi"/>
          <w:noProof/>
        </w:rPr>
      </w:pPr>
    </w:p>
    <w:p w14:paraId="31839FEA" w14:textId="77777777" w:rsidR="00B60E6B" w:rsidRPr="0013060F" w:rsidRDefault="00B60E6B" w:rsidP="00B60E6B">
      <w:pPr>
        <w:spacing w:line="276" w:lineRule="auto"/>
        <w:jc w:val="both"/>
        <w:rPr>
          <w:rFonts w:asciiTheme="minorHAnsi" w:hAnsiTheme="minorHAnsi" w:cstheme="minorHAnsi"/>
          <w:noProof/>
        </w:rPr>
      </w:pPr>
    </w:p>
    <w:p w14:paraId="219AA5FB" w14:textId="77777777" w:rsidR="00B60E6B" w:rsidRPr="0013060F" w:rsidRDefault="00B60E6B" w:rsidP="00B60E6B">
      <w:pPr>
        <w:spacing w:line="276" w:lineRule="auto"/>
        <w:jc w:val="both"/>
        <w:rPr>
          <w:rFonts w:asciiTheme="minorHAnsi" w:hAnsiTheme="minorHAnsi" w:cstheme="minorHAnsi"/>
          <w:noProof/>
        </w:rPr>
      </w:pPr>
    </w:p>
    <w:p w14:paraId="44DE5D15" w14:textId="77777777" w:rsidR="00B60E6B" w:rsidRPr="0013060F" w:rsidRDefault="00B60E6B" w:rsidP="00B60E6B">
      <w:pPr>
        <w:spacing w:line="276" w:lineRule="auto"/>
        <w:jc w:val="both"/>
        <w:rPr>
          <w:rFonts w:asciiTheme="minorHAnsi" w:hAnsiTheme="minorHAnsi" w:cstheme="minorHAnsi"/>
          <w:noProof/>
        </w:rPr>
      </w:pPr>
    </w:p>
    <w:p w14:paraId="21A5D2BC" w14:textId="77777777" w:rsidR="00B60E6B" w:rsidRPr="0013060F" w:rsidRDefault="00B60E6B" w:rsidP="00B60E6B">
      <w:pPr>
        <w:spacing w:line="276" w:lineRule="auto"/>
        <w:jc w:val="both"/>
        <w:rPr>
          <w:rFonts w:asciiTheme="minorHAnsi" w:hAnsiTheme="minorHAnsi" w:cstheme="minorHAnsi"/>
          <w:lang w:val="es-ES"/>
        </w:rPr>
      </w:pPr>
    </w:p>
    <w:p w14:paraId="7192438C" w14:textId="77777777" w:rsidR="00B60E6B" w:rsidRPr="0013060F" w:rsidRDefault="00B60E6B" w:rsidP="00B60E6B">
      <w:pPr>
        <w:spacing w:line="276" w:lineRule="auto"/>
        <w:jc w:val="both"/>
        <w:rPr>
          <w:rFonts w:asciiTheme="minorHAnsi" w:hAnsiTheme="minorHAnsi" w:cstheme="minorHAnsi"/>
          <w:b/>
          <w:noProof/>
        </w:rPr>
      </w:pPr>
    </w:p>
    <w:p w14:paraId="1336361E" w14:textId="77777777" w:rsidR="00B60E6B" w:rsidRPr="0013060F" w:rsidRDefault="00B60E6B" w:rsidP="00B60E6B">
      <w:pPr>
        <w:spacing w:line="276" w:lineRule="auto"/>
        <w:jc w:val="both"/>
        <w:rPr>
          <w:rFonts w:asciiTheme="minorHAnsi" w:hAnsiTheme="minorHAnsi" w:cstheme="minorHAnsi"/>
          <w:b/>
          <w:noProof/>
        </w:rPr>
      </w:pPr>
    </w:p>
    <w:p w14:paraId="21C6D1E0" w14:textId="77777777" w:rsidR="00B60E6B" w:rsidRPr="0013060F" w:rsidRDefault="00B60E6B" w:rsidP="00B60E6B">
      <w:pPr>
        <w:spacing w:line="276" w:lineRule="auto"/>
        <w:jc w:val="both"/>
        <w:rPr>
          <w:rFonts w:asciiTheme="minorHAnsi" w:hAnsiTheme="minorHAnsi" w:cstheme="minorHAnsi"/>
          <w:b/>
          <w:noProof/>
        </w:rPr>
      </w:pPr>
    </w:p>
    <w:p w14:paraId="636E41F5" w14:textId="77777777" w:rsidR="00B60E6B" w:rsidRPr="0013060F" w:rsidRDefault="00B60E6B" w:rsidP="00B60E6B">
      <w:pPr>
        <w:spacing w:line="276" w:lineRule="auto"/>
        <w:jc w:val="both"/>
        <w:rPr>
          <w:rFonts w:asciiTheme="minorHAnsi" w:hAnsiTheme="minorHAnsi" w:cstheme="minorHAnsi"/>
          <w:b/>
          <w:noProof/>
        </w:rPr>
      </w:pPr>
    </w:p>
    <w:p w14:paraId="17E54E11" w14:textId="77777777" w:rsidR="00B60E6B" w:rsidRPr="0013060F" w:rsidRDefault="00B60E6B" w:rsidP="00B60E6B">
      <w:pPr>
        <w:spacing w:line="276" w:lineRule="auto"/>
        <w:jc w:val="both"/>
        <w:rPr>
          <w:rFonts w:asciiTheme="minorHAnsi" w:hAnsiTheme="minorHAnsi" w:cstheme="minorHAnsi"/>
          <w:b/>
          <w:noProof/>
        </w:rPr>
      </w:pPr>
    </w:p>
    <w:p w14:paraId="52F09188" w14:textId="77777777" w:rsidR="00B60E6B" w:rsidRPr="0013060F" w:rsidRDefault="00B60E6B" w:rsidP="00B60E6B">
      <w:pPr>
        <w:spacing w:after="160" w:line="276" w:lineRule="auto"/>
        <w:rPr>
          <w:rFonts w:asciiTheme="minorHAnsi" w:hAnsiTheme="minorHAnsi" w:cstheme="minorHAnsi"/>
          <w:b/>
          <w:noProof/>
        </w:rPr>
      </w:pPr>
    </w:p>
    <w:p w14:paraId="720BE073" w14:textId="77777777" w:rsidR="00B60E6B" w:rsidRPr="0013060F" w:rsidRDefault="00B60E6B" w:rsidP="00B60E6B">
      <w:pPr>
        <w:spacing w:line="276" w:lineRule="auto"/>
        <w:ind w:left="709"/>
        <w:jc w:val="both"/>
        <w:rPr>
          <w:rFonts w:asciiTheme="minorHAnsi" w:hAnsiTheme="minorHAnsi" w:cstheme="minorHAnsi"/>
          <w:b/>
          <w:noProof/>
        </w:rPr>
      </w:pPr>
      <w:r w:rsidRPr="0013060F">
        <w:rPr>
          <w:rFonts w:asciiTheme="minorHAnsi" w:hAnsiTheme="minorHAnsi" w:cstheme="minorHAnsi"/>
          <w:b/>
          <w:noProof/>
        </w:rPr>
        <w:t>Decision rules:</w:t>
      </w:r>
    </w:p>
    <w:p w14:paraId="4CAE9802" w14:textId="77777777" w:rsidR="00B60E6B" w:rsidRPr="0013060F" w:rsidRDefault="00B60E6B" w:rsidP="003D3BB2">
      <w:pPr>
        <w:pStyle w:val="BodyText"/>
        <w:widowControl/>
        <w:numPr>
          <w:ilvl w:val="0"/>
          <w:numId w:val="25"/>
        </w:numPr>
        <w:autoSpaceDE/>
        <w:autoSpaceDN/>
        <w:spacing w:line="276" w:lineRule="auto"/>
        <w:ind w:left="993" w:right="567" w:hanging="284"/>
        <w:rPr>
          <w:rFonts w:asciiTheme="minorHAnsi" w:hAnsiTheme="minorHAnsi" w:cstheme="minorHAnsi"/>
          <w:b/>
          <w:noProof/>
          <w:sz w:val="22"/>
          <w:szCs w:val="22"/>
        </w:rPr>
      </w:pPr>
      <w:r w:rsidRPr="0013060F">
        <w:rPr>
          <w:rFonts w:asciiTheme="minorHAnsi" w:hAnsiTheme="minorHAnsi" w:cstheme="minorHAnsi"/>
          <w:noProof/>
          <w:sz w:val="22"/>
          <w:szCs w:val="22"/>
        </w:rPr>
        <w:t>Accept the lot if number of non-conforming items in the sample is less than or equal to number shown.</w:t>
      </w:r>
    </w:p>
    <w:p w14:paraId="610A64DC" w14:textId="77777777" w:rsidR="00B60E6B" w:rsidRPr="0013060F" w:rsidRDefault="00B60E6B" w:rsidP="003D3BB2">
      <w:pPr>
        <w:pStyle w:val="BodyText"/>
        <w:widowControl/>
        <w:numPr>
          <w:ilvl w:val="0"/>
          <w:numId w:val="25"/>
        </w:numPr>
        <w:autoSpaceDE/>
        <w:autoSpaceDN/>
        <w:spacing w:line="276" w:lineRule="auto"/>
        <w:ind w:left="993" w:right="567" w:hanging="284"/>
        <w:rPr>
          <w:rFonts w:asciiTheme="minorHAnsi" w:hAnsiTheme="minorHAnsi" w:cstheme="minorHAnsi"/>
          <w:b/>
          <w:noProof/>
          <w:sz w:val="22"/>
          <w:szCs w:val="22"/>
        </w:rPr>
      </w:pPr>
      <w:r w:rsidRPr="0013060F">
        <w:rPr>
          <w:rFonts w:asciiTheme="minorHAnsi" w:hAnsiTheme="minorHAnsi" w:cstheme="minorHAnsi"/>
          <w:noProof/>
        </w:rPr>
        <w:t>Reject the lot if number of non-conforming items in the sample is equal to or greater than number shown.</w:t>
      </w:r>
    </w:p>
    <w:p w14:paraId="66CC277B" w14:textId="77777777" w:rsidR="00B60E6B" w:rsidRPr="0013060F" w:rsidRDefault="00B60E6B" w:rsidP="00B60E6B">
      <w:pPr>
        <w:tabs>
          <w:tab w:val="left" w:pos="567"/>
        </w:tabs>
        <w:spacing w:line="276" w:lineRule="auto"/>
        <w:ind w:left="993" w:hanging="284"/>
        <w:jc w:val="both"/>
        <w:rPr>
          <w:rFonts w:asciiTheme="minorHAnsi" w:hAnsiTheme="minorHAnsi" w:cstheme="minorHAnsi"/>
          <w:noProof/>
        </w:rPr>
      </w:pPr>
    </w:p>
    <w:p w14:paraId="4113988A" w14:textId="77777777" w:rsidR="00B60E6B" w:rsidRDefault="00B60E6B" w:rsidP="00B60E6B">
      <w:pPr>
        <w:tabs>
          <w:tab w:val="left" w:pos="6260"/>
        </w:tabs>
        <w:spacing w:line="276" w:lineRule="auto"/>
        <w:rPr>
          <w:rFonts w:asciiTheme="minorHAnsi" w:hAnsiTheme="minorHAnsi" w:cstheme="minorHAnsi"/>
          <w:b/>
          <w:sz w:val="36"/>
          <w:szCs w:val="36"/>
        </w:rPr>
      </w:pPr>
    </w:p>
    <w:p w14:paraId="27CFAD77" w14:textId="77777777" w:rsidR="00B60E6B" w:rsidRDefault="00B60E6B" w:rsidP="00B60E6B">
      <w:pPr>
        <w:tabs>
          <w:tab w:val="left" w:pos="6260"/>
        </w:tabs>
        <w:spacing w:line="276" w:lineRule="auto"/>
        <w:rPr>
          <w:rFonts w:asciiTheme="minorHAnsi" w:hAnsiTheme="minorHAnsi" w:cstheme="minorHAnsi"/>
          <w:b/>
          <w:sz w:val="36"/>
          <w:szCs w:val="36"/>
        </w:rPr>
      </w:pPr>
    </w:p>
    <w:p w14:paraId="653E8512" w14:textId="77777777" w:rsidR="00B60E6B" w:rsidRPr="0013060F" w:rsidRDefault="00B60E6B" w:rsidP="00B60E6B">
      <w:pPr>
        <w:tabs>
          <w:tab w:val="left" w:pos="6260"/>
        </w:tabs>
        <w:spacing w:line="276" w:lineRule="auto"/>
        <w:rPr>
          <w:rFonts w:asciiTheme="minorHAnsi" w:hAnsiTheme="minorHAnsi" w:cstheme="minorHAnsi"/>
          <w:b/>
          <w:sz w:val="36"/>
          <w:szCs w:val="36"/>
        </w:rPr>
      </w:pPr>
    </w:p>
    <w:p w14:paraId="2A83F163" w14:textId="77777777" w:rsidR="00B60E6B" w:rsidRPr="00377AB8" w:rsidRDefault="00B60E6B" w:rsidP="00B60E6B">
      <w:pPr>
        <w:tabs>
          <w:tab w:val="left" w:pos="6260"/>
        </w:tabs>
        <w:spacing w:line="276" w:lineRule="auto"/>
        <w:rPr>
          <w:rFonts w:asciiTheme="minorHAnsi" w:hAnsiTheme="minorHAnsi" w:cstheme="minorHAnsi"/>
          <w:b/>
          <w:sz w:val="36"/>
          <w:szCs w:val="36"/>
        </w:rPr>
      </w:pPr>
      <w:r w:rsidRPr="0013060F">
        <w:rPr>
          <w:rFonts w:asciiTheme="minorHAnsi" w:hAnsiTheme="minorHAnsi" w:cstheme="minorHAnsi"/>
          <w:b/>
          <w:sz w:val="36"/>
          <w:szCs w:val="36"/>
        </w:rPr>
        <w:t>STANDARD OPERATING PROCEDURE</w:t>
      </w:r>
    </w:p>
    <w:p w14:paraId="22D02162" w14:textId="77777777" w:rsidR="00B60E6B" w:rsidRPr="00377AB8" w:rsidRDefault="00B60E6B" w:rsidP="00B60E6B">
      <w:pPr>
        <w:tabs>
          <w:tab w:val="left" w:pos="6260"/>
        </w:tabs>
        <w:spacing w:line="276" w:lineRule="auto"/>
        <w:ind w:left="709"/>
        <w:rPr>
          <w:rFonts w:asciiTheme="minorHAnsi" w:hAnsiTheme="minorHAnsi" w:cstheme="minorHAnsi"/>
          <w:b/>
          <w:sz w:val="36"/>
        </w:rPr>
      </w:pPr>
      <w:r w:rsidRPr="00377AB8">
        <w:rPr>
          <w:rFonts w:asciiTheme="minorHAnsi" w:hAnsiTheme="minorHAnsi" w:cstheme="minorHAnsi"/>
          <w:b/>
          <w:sz w:val="36"/>
        </w:rPr>
        <w:t>SOP-01: GENERAL INSPECTION PROCEDURE FOR FOOD PROCESSING</w:t>
      </w:r>
    </w:p>
    <w:p w14:paraId="259D6BD8" w14:textId="77777777" w:rsidR="00B60E6B" w:rsidRPr="0013060F" w:rsidRDefault="00B60E6B" w:rsidP="00B60E6B">
      <w:pPr>
        <w:tabs>
          <w:tab w:val="left" w:pos="6260"/>
        </w:tabs>
        <w:spacing w:line="276" w:lineRule="auto"/>
        <w:ind w:left="709" w:hanging="425"/>
        <w:jc w:val="both"/>
        <w:rPr>
          <w:rStyle w:val="fontstyle01"/>
          <w:rFonts w:asciiTheme="minorHAnsi" w:hAnsiTheme="minorHAnsi" w:cstheme="minorHAnsi"/>
          <w:sz w:val="24"/>
          <w:szCs w:val="24"/>
        </w:rPr>
      </w:pPr>
      <w:r>
        <w:rPr>
          <w:rStyle w:val="fontstyle01"/>
          <w:rFonts w:asciiTheme="minorHAnsi" w:hAnsiTheme="minorHAnsi" w:cstheme="minorHAnsi"/>
          <w:sz w:val="24"/>
          <w:szCs w:val="24"/>
        </w:rPr>
        <w:t>1.</w:t>
      </w:r>
      <w:r>
        <w:rPr>
          <w:rStyle w:val="fontstyle01"/>
          <w:rFonts w:asciiTheme="minorHAnsi" w:hAnsiTheme="minorHAnsi" w:cstheme="minorHAnsi"/>
          <w:sz w:val="24"/>
          <w:szCs w:val="24"/>
        </w:rPr>
        <w:tab/>
      </w:r>
      <w:r w:rsidRPr="0013060F">
        <w:rPr>
          <w:rStyle w:val="fontstyle01"/>
          <w:rFonts w:asciiTheme="minorHAnsi" w:hAnsiTheme="minorHAnsi" w:cstheme="minorHAnsi"/>
          <w:sz w:val="24"/>
          <w:szCs w:val="24"/>
        </w:rPr>
        <w:t>Application</w:t>
      </w:r>
    </w:p>
    <w:p w14:paraId="233EFCA3" w14:textId="77777777" w:rsidR="00B60E6B" w:rsidRPr="0013060F" w:rsidRDefault="00B60E6B" w:rsidP="00B60E6B">
      <w:pPr>
        <w:tabs>
          <w:tab w:val="left" w:pos="6260"/>
        </w:tabs>
        <w:spacing w:line="276" w:lineRule="auto"/>
        <w:ind w:left="709"/>
        <w:jc w:val="both"/>
        <w:rPr>
          <w:rStyle w:val="fontstyle21"/>
          <w:rFonts w:asciiTheme="minorHAnsi" w:hAnsiTheme="minorHAnsi" w:cstheme="minorHAnsi"/>
          <w:sz w:val="24"/>
          <w:szCs w:val="24"/>
        </w:rPr>
      </w:pPr>
      <w:r w:rsidRPr="0013060F">
        <w:rPr>
          <w:rStyle w:val="fontstyle21"/>
          <w:rFonts w:asciiTheme="minorHAnsi" w:hAnsiTheme="minorHAnsi" w:cstheme="minorHAnsi"/>
          <w:sz w:val="24"/>
          <w:szCs w:val="24"/>
        </w:rPr>
        <w:t>The purpose of this procedure is to ensure that Inspection Executive of FARE Labs Inspection Division understand</w:t>
      </w:r>
      <w:r>
        <w:rPr>
          <w:rStyle w:val="fontstyle21"/>
          <w:rFonts w:asciiTheme="minorHAnsi" w:hAnsiTheme="minorHAnsi" w:cstheme="minorHAnsi"/>
          <w:sz w:val="24"/>
          <w:szCs w:val="24"/>
        </w:rPr>
        <w:t>s</w:t>
      </w:r>
      <w:r w:rsidRPr="0013060F">
        <w:rPr>
          <w:rStyle w:val="fontstyle21"/>
          <w:rFonts w:asciiTheme="minorHAnsi" w:hAnsiTheme="minorHAnsi" w:cstheme="minorHAnsi"/>
          <w:sz w:val="24"/>
          <w:szCs w:val="24"/>
        </w:rPr>
        <w:t xml:space="preserve"> the basic principles of inspection of various food establishments including Hotels &amp; Restaurants and perform the inspections correctly with </w:t>
      </w:r>
      <w:r w:rsidRPr="0013060F">
        <w:rPr>
          <w:rFonts w:asciiTheme="minorHAnsi" w:hAnsiTheme="minorHAnsi" w:cstheme="minorHAnsi"/>
          <w:sz w:val="24"/>
          <w:szCs w:val="24"/>
        </w:rPr>
        <w:t>adequate</w:t>
      </w:r>
      <w:r w:rsidRPr="0013060F">
        <w:rPr>
          <w:rStyle w:val="fontstyle21"/>
          <w:rFonts w:asciiTheme="minorHAnsi" w:hAnsiTheme="minorHAnsi" w:cstheme="minorHAnsi"/>
          <w:sz w:val="24"/>
          <w:szCs w:val="24"/>
        </w:rPr>
        <w:t xml:space="preserve"> practice and techniques and the quality characteristics of the samples drawn is</w:t>
      </w:r>
      <w:r w:rsidRPr="0013060F">
        <w:rPr>
          <w:rFonts w:asciiTheme="minorHAnsi" w:hAnsiTheme="minorHAnsi" w:cstheme="minorHAnsi"/>
          <w:sz w:val="24"/>
          <w:szCs w:val="24"/>
        </w:rPr>
        <w:t xml:space="preserve"> </w:t>
      </w:r>
      <w:r w:rsidRPr="0013060F">
        <w:rPr>
          <w:rStyle w:val="fontstyle21"/>
          <w:rFonts w:asciiTheme="minorHAnsi" w:hAnsiTheme="minorHAnsi" w:cstheme="minorHAnsi"/>
          <w:sz w:val="24"/>
          <w:szCs w:val="24"/>
        </w:rPr>
        <w:t>representative of the whole consignment.</w:t>
      </w:r>
    </w:p>
    <w:p w14:paraId="426EB169" w14:textId="77777777" w:rsidR="00B60E6B" w:rsidRPr="0013060F" w:rsidRDefault="00B60E6B" w:rsidP="00B60E6B">
      <w:pPr>
        <w:tabs>
          <w:tab w:val="left" w:pos="6260"/>
        </w:tabs>
        <w:spacing w:line="276" w:lineRule="auto"/>
        <w:jc w:val="both"/>
        <w:rPr>
          <w:rFonts w:asciiTheme="minorHAnsi" w:hAnsiTheme="minorHAnsi" w:cstheme="minorHAnsi"/>
          <w:sz w:val="24"/>
          <w:szCs w:val="24"/>
        </w:rPr>
      </w:pPr>
    </w:p>
    <w:p w14:paraId="2B98EBD4" w14:textId="77777777" w:rsidR="00B60E6B" w:rsidRPr="0013060F" w:rsidRDefault="00B60E6B" w:rsidP="00B60E6B">
      <w:pPr>
        <w:tabs>
          <w:tab w:val="left" w:pos="6260"/>
        </w:tabs>
        <w:spacing w:line="276" w:lineRule="auto"/>
        <w:ind w:left="709" w:hanging="425"/>
        <w:jc w:val="both"/>
        <w:rPr>
          <w:rStyle w:val="fontstyle01"/>
          <w:rFonts w:asciiTheme="minorHAnsi" w:hAnsiTheme="minorHAnsi" w:cstheme="minorHAnsi"/>
          <w:sz w:val="24"/>
          <w:szCs w:val="24"/>
        </w:rPr>
      </w:pPr>
      <w:r w:rsidRPr="0013060F">
        <w:rPr>
          <w:rStyle w:val="fontstyle01"/>
          <w:rFonts w:asciiTheme="minorHAnsi" w:hAnsiTheme="minorHAnsi" w:cstheme="minorHAnsi"/>
          <w:sz w:val="24"/>
          <w:szCs w:val="24"/>
        </w:rPr>
        <w:t>2.</w:t>
      </w:r>
      <w:r>
        <w:rPr>
          <w:rStyle w:val="fontstyle01"/>
          <w:rFonts w:asciiTheme="minorHAnsi" w:hAnsiTheme="minorHAnsi" w:cstheme="minorHAnsi"/>
          <w:sz w:val="24"/>
          <w:szCs w:val="24"/>
        </w:rPr>
        <w:tab/>
      </w:r>
      <w:r w:rsidRPr="0013060F">
        <w:rPr>
          <w:rStyle w:val="fontstyle01"/>
          <w:rFonts w:asciiTheme="minorHAnsi" w:hAnsiTheme="minorHAnsi" w:cstheme="minorHAnsi"/>
          <w:sz w:val="24"/>
          <w:szCs w:val="24"/>
        </w:rPr>
        <w:t>Responsibility</w:t>
      </w:r>
    </w:p>
    <w:p w14:paraId="249BDFF6" w14:textId="13DB49E0" w:rsidR="00B60E6B" w:rsidRPr="0013060F" w:rsidRDefault="00B60E6B" w:rsidP="00B60E6B">
      <w:pPr>
        <w:tabs>
          <w:tab w:val="left" w:pos="6260"/>
        </w:tabs>
        <w:spacing w:line="276" w:lineRule="auto"/>
        <w:ind w:left="709"/>
        <w:jc w:val="both"/>
        <w:rPr>
          <w:rStyle w:val="fontstyle21"/>
          <w:rFonts w:asciiTheme="minorHAnsi" w:hAnsiTheme="minorHAnsi" w:cstheme="minorHAnsi"/>
          <w:sz w:val="24"/>
          <w:szCs w:val="24"/>
        </w:rPr>
      </w:pPr>
      <w:r w:rsidRPr="0013060F">
        <w:rPr>
          <w:rStyle w:val="fontstyle21"/>
          <w:rFonts w:asciiTheme="minorHAnsi" w:hAnsiTheme="minorHAnsi" w:cstheme="minorHAnsi"/>
          <w:sz w:val="24"/>
          <w:szCs w:val="24"/>
        </w:rPr>
        <w:t xml:space="preserve">This procedure is written by the </w:t>
      </w:r>
      <w:r>
        <w:rPr>
          <w:rStyle w:val="fontstyle21"/>
          <w:rFonts w:asciiTheme="minorHAnsi" w:hAnsiTheme="minorHAnsi" w:cstheme="minorHAnsi"/>
          <w:sz w:val="24"/>
          <w:szCs w:val="24"/>
        </w:rPr>
        <w:t>Quality Manager</w:t>
      </w:r>
      <w:r w:rsidRPr="0013060F">
        <w:rPr>
          <w:rStyle w:val="fontstyle21"/>
          <w:rFonts w:asciiTheme="minorHAnsi" w:hAnsiTheme="minorHAnsi" w:cstheme="minorHAnsi"/>
          <w:sz w:val="24"/>
          <w:szCs w:val="24"/>
        </w:rPr>
        <w:t>-Inspection Division</w:t>
      </w:r>
      <w:r w:rsidRPr="0013060F">
        <w:rPr>
          <w:rFonts w:asciiTheme="minorHAnsi" w:hAnsiTheme="minorHAnsi" w:cstheme="minorHAnsi"/>
          <w:sz w:val="24"/>
          <w:szCs w:val="24"/>
        </w:rPr>
        <w:t xml:space="preserve"> </w:t>
      </w:r>
      <w:r>
        <w:rPr>
          <w:rStyle w:val="fontstyle21"/>
          <w:rFonts w:asciiTheme="minorHAnsi" w:hAnsiTheme="minorHAnsi" w:cstheme="minorHAnsi"/>
          <w:sz w:val="24"/>
          <w:szCs w:val="24"/>
        </w:rPr>
        <w:t>EALPL</w:t>
      </w:r>
      <w:r w:rsidRPr="0013060F">
        <w:rPr>
          <w:rStyle w:val="fontstyle21"/>
          <w:rFonts w:asciiTheme="minorHAnsi" w:hAnsiTheme="minorHAnsi" w:cstheme="minorHAnsi"/>
          <w:sz w:val="24"/>
          <w:szCs w:val="24"/>
        </w:rPr>
        <w:t xml:space="preserve">.  The </w:t>
      </w:r>
      <w:r>
        <w:rPr>
          <w:rStyle w:val="fontstyle21"/>
          <w:rFonts w:asciiTheme="minorHAnsi" w:hAnsiTheme="minorHAnsi" w:cstheme="minorHAnsi"/>
          <w:sz w:val="24"/>
          <w:szCs w:val="24"/>
        </w:rPr>
        <w:t>Inspector</w:t>
      </w:r>
      <w:r w:rsidRPr="0013060F">
        <w:rPr>
          <w:rStyle w:val="fontstyle21"/>
          <w:rFonts w:asciiTheme="minorHAnsi" w:hAnsiTheme="minorHAnsi" w:cstheme="minorHAnsi"/>
          <w:sz w:val="24"/>
          <w:szCs w:val="24"/>
        </w:rPr>
        <w:t xml:space="preserve"> of the division are responsible for performing the inspection in accordance with this procedure.</w:t>
      </w:r>
    </w:p>
    <w:p w14:paraId="0AEB9FD6" w14:textId="77777777" w:rsidR="00B60E6B" w:rsidRDefault="00B60E6B" w:rsidP="00B60E6B">
      <w:pPr>
        <w:tabs>
          <w:tab w:val="left" w:pos="709"/>
        </w:tabs>
        <w:spacing w:line="276" w:lineRule="auto"/>
        <w:ind w:left="284" w:firstLine="425"/>
        <w:rPr>
          <w:rFonts w:asciiTheme="minorHAnsi" w:hAnsiTheme="minorHAnsi" w:cstheme="minorHAnsi"/>
          <w:b/>
          <w:bCs/>
          <w:sz w:val="24"/>
          <w:szCs w:val="24"/>
        </w:rPr>
      </w:pPr>
      <w:r w:rsidRPr="0013060F">
        <w:rPr>
          <w:rFonts w:asciiTheme="minorHAnsi" w:hAnsiTheme="minorHAnsi" w:cstheme="minorHAnsi"/>
          <w:sz w:val="24"/>
          <w:szCs w:val="24"/>
        </w:rPr>
        <w:br/>
      </w:r>
      <w:r w:rsidRPr="0013060F">
        <w:rPr>
          <w:rStyle w:val="fontstyle01"/>
          <w:rFonts w:asciiTheme="minorHAnsi" w:hAnsiTheme="minorHAnsi" w:cstheme="minorHAnsi"/>
          <w:sz w:val="24"/>
          <w:szCs w:val="24"/>
        </w:rPr>
        <w:t>3.</w:t>
      </w:r>
      <w:r>
        <w:rPr>
          <w:rStyle w:val="fontstyle01"/>
          <w:rFonts w:asciiTheme="minorHAnsi" w:hAnsiTheme="minorHAnsi" w:cstheme="minorHAnsi"/>
          <w:sz w:val="24"/>
          <w:szCs w:val="24"/>
        </w:rPr>
        <w:tab/>
      </w:r>
      <w:r w:rsidRPr="0013060F">
        <w:rPr>
          <w:rStyle w:val="fontstyle01"/>
          <w:rFonts w:asciiTheme="minorHAnsi" w:hAnsiTheme="minorHAnsi" w:cstheme="minorHAnsi"/>
          <w:sz w:val="24"/>
          <w:szCs w:val="24"/>
        </w:rPr>
        <w:t>Requirements</w:t>
      </w:r>
    </w:p>
    <w:p w14:paraId="0C5F8274" w14:textId="77777777" w:rsidR="00B60E6B" w:rsidRPr="0013060F" w:rsidRDefault="00B60E6B" w:rsidP="00B60E6B">
      <w:pPr>
        <w:tabs>
          <w:tab w:val="left" w:pos="709"/>
        </w:tabs>
        <w:spacing w:line="276" w:lineRule="auto"/>
        <w:ind w:left="284" w:firstLine="425"/>
        <w:rPr>
          <w:rStyle w:val="fontstyle21"/>
          <w:rFonts w:asciiTheme="minorHAnsi" w:hAnsiTheme="minorHAnsi" w:cstheme="minorHAnsi"/>
          <w:sz w:val="24"/>
          <w:szCs w:val="24"/>
        </w:rPr>
      </w:pPr>
      <w:r w:rsidRPr="0013060F">
        <w:rPr>
          <w:rStyle w:val="fontstyle21"/>
          <w:rFonts w:asciiTheme="minorHAnsi" w:hAnsiTheme="minorHAnsi" w:cstheme="minorHAnsi"/>
          <w:sz w:val="24"/>
          <w:szCs w:val="24"/>
        </w:rPr>
        <w:t>This procedure applies to all the inspections carried out for the above mentioned products.</w:t>
      </w:r>
    </w:p>
    <w:p w14:paraId="471C47F9" w14:textId="77777777" w:rsidR="00B60E6B" w:rsidRPr="0013060F" w:rsidRDefault="00B60E6B" w:rsidP="00B60E6B">
      <w:pPr>
        <w:tabs>
          <w:tab w:val="left" w:pos="6260"/>
        </w:tabs>
        <w:spacing w:line="276" w:lineRule="auto"/>
        <w:ind w:left="709"/>
        <w:rPr>
          <w:rStyle w:val="fontstyle21"/>
          <w:rFonts w:asciiTheme="minorHAnsi" w:hAnsiTheme="minorHAnsi" w:cstheme="minorHAnsi"/>
          <w:sz w:val="24"/>
          <w:szCs w:val="24"/>
        </w:rPr>
      </w:pPr>
    </w:p>
    <w:p w14:paraId="2301FF43" w14:textId="77777777" w:rsidR="00B60E6B" w:rsidRPr="0013060F" w:rsidRDefault="00B60E6B" w:rsidP="00B60E6B">
      <w:pPr>
        <w:tabs>
          <w:tab w:val="left" w:pos="709"/>
        </w:tabs>
        <w:spacing w:line="276" w:lineRule="auto"/>
        <w:ind w:left="284"/>
        <w:jc w:val="both"/>
        <w:rPr>
          <w:rFonts w:asciiTheme="minorHAnsi" w:hAnsiTheme="minorHAnsi" w:cstheme="minorHAnsi"/>
          <w:b/>
          <w:bCs/>
          <w:sz w:val="24"/>
          <w:szCs w:val="24"/>
        </w:rPr>
      </w:pPr>
      <w:r w:rsidRPr="0013060F">
        <w:rPr>
          <w:rFonts w:asciiTheme="minorHAnsi" w:hAnsiTheme="minorHAnsi" w:cstheme="minorHAnsi"/>
          <w:b/>
          <w:bCs/>
          <w:sz w:val="24"/>
          <w:szCs w:val="24"/>
        </w:rPr>
        <w:t>4.</w:t>
      </w:r>
      <w:r>
        <w:rPr>
          <w:rFonts w:asciiTheme="minorHAnsi" w:hAnsiTheme="minorHAnsi" w:cstheme="minorHAnsi"/>
          <w:b/>
          <w:bCs/>
          <w:sz w:val="24"/>
          <w:szCs w:val="24"/>
        </w:rPr>
        <w:tab/>
      </w:r>
      <w:r w:rsidRPr="0013060F">
        <w:rPr>
          <w:rFonts w:asciiTheme="minorHAnsi" w:hAnsiTheme="minorHAnsi" w:cstheme="minorHAnsi"/>
          <w:b/>
          <w:bCs/>
          <w:sz w:val="24"/>
          <w:szCs w:val="24"/>
        </w:rPr>
        <w:t>Principles / Main Steps:</w:t>
      </w:r>
    </w:p>
    <w:p w14:paraId="1EAA8515" w14:textId="77777777" w:rsidR="00B60E6B" w:rsidRPr="0013060F" w:rsidRDefault="00B60E6B" w:rsidP="00B60E6B">
      <w:pPr>
        <w:adjustRightInd w:val="0"/>
        <w:spacing w:line="276" w:lineRule="auto"/>
        <w:ind w:left="709"/>
        <w:jc w:val="both"/>
        <w:rPr>
          <w:rFonts w:asciiTheme="minorHAnsi" w:eastAsiaTheme="minorHAnsi" w:hAnsiTheme="minorHAnsi" w:cstheme="minorHAnsi"/>
          <w:sz w:val="24"/>
          <w:szCs w:val="24"/>
        </w:rPr>
      </w:pPr>
      <w:r w:rsidRPr="0013060F">
        <w:rPr>
          <w:rFonts w:asciiTheme="minorHAnsi" w:eastAsiaTheme="minorHAnsi" w:hAnsiTheme="minorHAnsi" w:cstheme="minorHAnsi"/>
          <w:sz w:val="24"/>
          <w:szCs w:val="24"/>
        </w:rPr>
        <w:t xml:space="preserve">Food processing involves many disciplines because food matrices are extremely complex. In addition to proteins, carbohydrates, fats and minerals, the basic blocks of food, there are innumerable interactions between food components and with multiple external factors that may have an effect on the quality and safety of food. These factors may be microbiological, chemical, physical </w:t>
      </w:r>
      <w:r w:rsidRPr="0013060F">
        <w:rPr>
          <w:rFonts w:asciiTheme="minorHAnsi" w:eastAsiaTheme="minorHAnsi" w:hAnsiTheme="minorHAnsi" w:cstheme="minorHAnsi"/>
          <w:sz w:val="24"/>
          <w:szCs w:val="24"/>
        </w:rPr>
        <w:lastRenderedPageBreak/>
        <w:t>or sensory. Even human perception plays an important role in food quality.</w:t>
      </w:r>
    </w:p>
    <w:p w14:paraId="0EC04502" w14:textId="77777777" w:rsidR="00B60E6B" w:rsidRPr="0013060F" w:rsidRDefault="00B60E6B" w:rsidP="00B60E6B">
      <w:pPr>
        <w:adjustRightInd w:val="0"/>
        <w:spacing w:line="276" w:lineRule="auto"/>
        <w:ind w:left="709"/>
        <w:jc w:val="both"/>
        <w:rPr>
          <w:rFonts w:asciiTheme="minorHAnsi" w:eastAsiaTheme="minorHAnsi" w:hAnsiTheme="minorHAnsi" w:cstheme="minorHAnsi"/>
          <w:sz w:val="24"/>
          <w:szCs w:val="24"/>
        </w:rPr>
      </w:pPr>
      <w:r w:rsidRPr="0013060F">
        <w:rPr>
          <w:rFonts w:asciiTheme="minorHAnsi" w:eastAsiaTheme="minorHAnsi" w:hAnsiTheme="minorHAnsi" w:cstheme="minorHAnsi"/>
          <w:sz w:val="24"/>
          <w:szCs w:val="24"/>
        </w:rPr>
        <w:t xml:space="preserve">In addition, the ultimate objective of food inspection is consumer protection against foodborne disease and fraud. Consequently, the modern food inspector must be a professional who has a solid background in food science and technology and in public health. </w:t>
      </w:r>
    </w:p>
    <w:p w14:paraId="0124110E" w14:textId="77777777" w:rsidR="00B60E6B" w:rsidRPr="0013060F" w:rsidRDefault="00B60E6B" w:rsidP="00B60E6B">
      <w:pPr>
        <w:adjustRightInd w:val="0"/>
        <w:spacing w:line="276" w:lineRule="auto"/>
        <w:ind w:left="709"/>
        <w:jc w:val="both"/>
        <w:rPr>
          <w:rFonts w:asciiTheme="minorHAnsi" w:eastAsiaTheme="minorHAnsi" w:hAnsiTheme="minorHAnsi" w:cstheme="minorHAnsi"/>
          <w:sz w:val="24"/>
          <w:szCs w:val="24"/>
        </w:rPr>
      </w:pPr>
    </w:p>
    <w:p w14:paraId="5FAF09D2" w14:textId="77777777" w:rsidR="00B60E6B" w:rsidRPr="0013060F" w:rsidRDefault="00B60E6B" w:rsidP="00B60E6B">
      <w:pPr>
        <w:adjustRightInd w:val="0"/>
        <w:spacing w:line="276" w:lineRule="auto"/>
        <w:ind w:left="709" w:hanging="425"/>
        <w:jc w:val="both"/>
        <w:rPr>
          <w:rFonts w:asciiTheme="minorHAnsi" w:eastAsiaTheme="minorHAnsi" w:hAnsiTheme="minorHAnsi" w:cstheme="minorHAnsi"/>
          <w:b/>
          <w:bCs/>
          <w:sz w:val="24"/>
          <w:szCs w:val="24"/>
        </w:rPr>
      </w:pPr>
      <w:r w:rsidRPr="0013060F">
        <w:rPr>
          <w:rFonts w:asciiTheme="minorHAnsi" w:eastAsiaTheme="minorHAnsi" w:hAnsiTheme="minorHAnsi" w:cstheme="minorHAnsi"/>
          <w:b/>
          <w:sz w:val="24"/>
          <w:szCs w:val="24"/>
        </w:rPr>
        <w:t>5</w:t>
      </w:r>
      <w:r>
        <w:rPr>
          <w:rFonts w:asciiTheme="minorHAnsi" w:eastAsiaTheme="minorHAnsi" w:hAnsiTheme="minorHAnsi" w:cstheme="minorHAnsi"/>
          <w:sz w:val="24"/>
          <w:szCs w:val="24"/>
        </w:rPr>
        <w:t>.</w:t>
      </w:r>
      <w:r>
        <w:rPr>
          <w:rFonts w:asciiTheme="minorHAnsi" w:eastAsiaTheme="minorHAnsi" w:hAnsiTheme="minorHAnsi" w:cstheme="minorHAnsi"/>
          <w:sz w:val="24"/>
          <w:szCs w:val="24"/>
        </w:rPr>
        <w:tab/>
      </w:r>
      <w:r w:rsidRPr="0013060F">
        <w:rPr>
          <w:rFonts w:asciiTheme="minorHAnsi" w:eastAsiaTheme="minorHAnsi" w:hAnsiTheme="minorHAnsi" w:cstheme="minorHAnsi"/>
          <w:b/>
          <w:bCs/>
          <w:sz w:val="24"/>
          <w:szCs w:val="24"/>
        </w:rPr>
        <w:t>Knowledge and Skill Requirements for Food I</w:t>
      </w:r>
      <w:r>
        <w:rPr>
          <w:rFonts w:asciiTheme="minorHAnsi" w:eastAsiaTheme="minorHAnsi" w:hAnsiTheme="minorHAnsi" w:cstheme="minorHAnsi"/>
          <w:b/>
          <w:bCs/>
          <w:sz w:val="24"/>
          <w:szCs w:val="24"/>
        </w:rPr>
        <w:t>nspectors:</w:t>
      </w:r>
    </w:p>
    <w:p w14:paraId="59189EEC" w14:textId="77777777" w:rsidR="00B60E6B" w:rsidRPr="0013060F" w:rsidRDefault="00B60E6B" w:rsidP="00B60E6B">
      <w:pPr>
        <w:adjustRightInd w:val="0"/>
        <w:spacing w:line="276" w:lineRule="auto"/>
        <w:ind w:left="709"/>
        <w:jc w:val="both"/>
        <w:rPr>
          <w:rFonts w:asciiTheme="minorHAnsi" w:eastAsiaTheme="minorHAnsi" w:hAnsiTheme="minorHAnsi" w:cstheme="minorHAnsi"/>
          <w:sz w:val="24"/>
          <w:szCs w:val="24"/>
        </w:rPr>
      </w:pPr>
      <w:r w:rsidRPr="0013060F">
        <w:rPr>
          <w:rFonts w:asciiTheme="minorHAnsi" w:eastAsiaTheme="minorHAnsi" w:hAnsiTheme="minorHAnsi" w:cstheme="minorHAnsi"/>
          <w:sz w:val="24"/>
          <w:szCs w:val="24"/>
        </w:rPr>
        <w:t>A food inspector conducting food process inspections based on risk must know about the following:</w:t>
      </w:r>
    </w:p>
    <w:p w14:paraId="20959CAD" w14:textId="77777777" w:rsidR="00B60E6B" w:rsidRPr="0013060F"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Relevant laws and regulations;</w:t>
      </w:r>
    </w:p>
    <w:p w14:paraId="26A863A1" w14:textId="77777777" w:rsidR="00B60E6B" w:rsidRPr="0013060F"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Food safety and quality;</w:t>
      </w:r>
    </w:p>
    <w:p w14:paraId="2502D59B" w14:textId="77777777" w:rsidR="00B60E6B" w:rsidRPr="0013060F"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Food processing operations, food microbiology and food chemistry;</w:t>
      </w:r>
    </w:p>
    <w:p w14:paraId="78C96509" w14:textId="77777777" w:rsidR="00B60E6B" w:rsidRPr="0013060F"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 xml:space="preserve">Prerequisite </w:t>
      </w:r>
      <w:proofErr w:type="spellStart"/>
      <w:r w:rsidRPr="0013060F">
        <w:rPr>
          <w:rFonts w:asciiTheme="minorHAnsi" w:eastAsiaTheme="minorHAnsi" w:hAnsiTheme="minorHAnsi" w:cstheme="minorHAnsi"/>
        </w:rPr>
        <w:t>programmes</w:t>
      </w:r>
      <w:proofErr w:type="spellEnd"/>
      <w:r w:rsidRPr="0013060F">
        <w:rPr>
          <w:rFonts w:asciiTheme="minorHAnsi" w:eastAsiaTheme="minorHAnsi" w:hAnsiTheme="minorHAnsi" w:cstheme="minorHAnsi"/>
        </w:rPr>
        <w:t>;</w:t>
      </w:r>
    </w:p>
    <w:p w14:paraId="61360048" w14:textId="77777777" w:rsidR="00B60E6B" w:rsidRPr="0013060F"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Properties and use of cleaning and sanitizing compounds;</w:t>
      </w:r>
    </w:p>
    <w:p w14:paraId="6FB5A74A" w14:textId="77777777" w:rsidR="00B60E6B" w:rsidRPr="0013060F"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Hygiene practices, including personnel hygiene;</w:t>
      </w:r>
    </w:p>
    <w:p w14:paraId="26DFB99F" w14:textId="77777777" w:rsidR="00B60E6B"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The HACCP system;</w:t>
      </w:r>
    </w:p>
    <w:p w14:paraId="6FE0C66D" w14:textId="77777777" w:rsidR="00B60E6B"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BB4C92">
        <w:rPr>
          <w:rFonts w:asciiTheme="minorHAnsi" w:eastAsiaTheme="minorHAnsi" w:hAnsiTheme="minorHAnsi" w:cstheme="minorHAnsi"/>
        </w:rPr>
        <w:t>Inspection techniques;</w:t>
      </w:r>
    </w:p>
    <w:p w14:paraId="1D29303F" w14:textId="77777777" w:rsidR="00B60E6B" w:rsidRDefault="00B60E6B" w:rsidP="003D3BB2">
      <w:pPr>
        <w:pStyle w:val="ListParagraph"/>
        <w:widowControl/>
        <w:numPr>
          <w:ilvl w:val="0"/>
          <w:numId w:val="26"/>
        </w:numPr>
        <w:adjustRightInd w:val="0"/>
        <w:spacing w:line="276" w:lineRule="auto"/>
        <w:ind w:left="1134"/>
        <w:jc w:val="both"/>
        <w:rPr>
          <w:rFonts w:asciiTheme="minorHAnsi" w:eastAsiaTheme="minorHAnsi" w:hAnsiTheme="minorHAnsi" w:cstheme="minorHAnsi"/>
        </w:rPr>
      </w:pPr>
      <w:r w:rsidRPr="00BB4C92">
        <w:rPr>
          <w:rFonts w:asciiTheme="minorHAnsi" w:eastAsiaTheme="minorHAnsi" w:hAnsiTheme="minorHAnsi" w:cstheme="minorHAnsi"/>
        </w:rPr>
        <w:t>Food sampling techniques and testing methods.</w:t>
      </w:r>
    </w:p>
    <w:p w14:paraId="502CA30C" w14:textId="77777777" w:rsidR="00B60E6B" w:rsidRPr="00262214" w:rsidRDefault="00B60E6B" w:rsidP="00B60E6B">
      <w:pPr>
        <w:adjustRightInd w:val="0"/>
        <w:spacing w:line="276" w:lineRule="auto"/>
        <w:jc w:val="both"/>
        <w:rPr>
          <w:rFonts w:asciiTheme="minorHAnsi" w:eastAsiaTheme="minorHAnsi" w:hAnsiTheme="minorHAnsi" w:cstheme="minorHAnsi"/>
          <w:sz w:val="24"/>
        </w:rPr>
      </w:pPr>
      <w:r w:rsidRPr="00262214">
        <w:rPr>
          <w:rFonts w:asciiTheme="minorHAnsi" w:eastAsiaTheme="minorHAnsi" w:hAnsiTheme="minorHAnsi" w:cstheme="minorHAnsi"/>
          <w:sz w:val="24"/>
        </w:rPr>
        <w:t>The inspector must have compliance verification skills, experience and focus</w:t>
      </w:r>
      <w:r>
        <w:rPr>
          <w:rFonts w:asciiTheme="minorHAnsi" w:eastAsiaTheme="minorHAnsi" w:hAnsiTheme="minorHAnsi" w:cstheme="minorHAnsi"/>
          <w:sz w:val="24"/>
        </w:rPr>
        <w:t>.</w:t>
      </w:r>
    </w:p>
    <w:p w14:paraId="5B77EC1C" w14:textId="77777777" w:rsidR="00B60E6B" w:rsidRPr="00262214" w:rsidRDefault="00B60E6B" w:rsidP="00B60E6B">
      <w:pPr>
        <w:adjustRightInd w:val="0"/>
        <w:spacing w:line="276" w:lineRule="auto"/>
        <w:jc w:val="both"/>
        <w:rPr>
          <w:rFonts w:asciiTheme="minorHAnsi" w:eastAsiaTheme="minorHAnsi" w:hAnsiTheme="minorHAnsi" w:cstheme="minorHAnsi"/>
          <w:sz w:val="24"/>
        </w:rPr>
      </w:pPr>
      <w:r w:rsidRPr="00262214">
        <w:rPr>
          <w:rFonts w:asciiTheme="minorHAnsi" w:eastAsiaTheme="minorHAnsi" w:hAnsiTheme="minorHAnsi" w:cstheme="minorHAnsi"/>
          <w:sz w:val="24"/>
        </w:rPr>
        <w:t>The inspector must have appropriate training, a certificate/</w:t>
      </w:r>
      <w:r>
        <w:rPr>
          <w:rFonts w:asciiTheme="minorHAnsi" w:eastAsiaTheme="minorHAnsi" w:hAnsiTheme="minorHAnsi" w:cstheme="minorHAnsi"/>
          <w:sz w:val="24"/>
        </w:rPr>
        <w:t xml:space="preserve">diploma </w:t>
      </w:r>
      <w:r w:rsidRPr="00262214">
        <w:rPr>
          <w:rFonts w:asciiTheme="minorHAnsi" w:eastAsiaTheme="minorHAnsi" w:hAnsiTheme="minorHAnsi" w:cstheme="minorHAnsi"/>
          <w:sz w:val="24"/>
        </w:rPr>
        <w:t>and update certificates</w:t>
      </w:r>
      <w:r>
        <w:rPr>
          <w:rFonts w:asciiTheme="minorHAnsi" w:eastAsiaTheme="minorHAnsi" w:hAnsiTheme="minorHAnsi" w:cstheme="minorHAnsi"/>
          <w:sz w:val="24"/>
        </w:rPr>
        <w:t>.</w:t>
      </w:r>
    </w:p>
    <w:p w14:paraId="22A9C577" w14:textId="77777777" w:rsidR="00B60E6B" w:rsidRPr="00262214" w:rsidRDefault="00B60E6B" w:rsidP="00B60E6B">
      <w:pPr>
        <w:adjustRightInd w:val="0"/>
        <w:spacing w:line="276" w:lineRule="auto"/>
        <w:jc w:val="both"/>
        <w:rPr>
          <w:rFonts w:asciiTheme="minorHAnsi" w:eastAsiaTheme="minorHAnsi" w:hAnsiTheme="minorHAnsi" w:cstheme="minorHAnsi"/>
          <w:sz w:val="24"/>
        </w:rPr>
      </w:pPr>
      <w:r w:rsidRPr="00262214">
        <w:rPr>
          <w:rFonts w:asciiTheme="minorHAnsi" w:eastAsiaTheme="minorHAnsi" w:hAnsiTheme="minorHAnsi" w:cstheme="minorHAnsi"/>
          <w:sz w:val="24"/>
        </w:rPr>
        <w:t>The inspector must not be suffering from or carrying any disease that can be transmitted during an inspection.</w:t>
      </w:r>
    </w:p>
    <w:p w14:paraId="66093128" w14:textId="77777777" w:rsidR="00B60E6B" w:rsidRPr="00262214" w:rsidRDefault="00B60E6B" w:rsidP="00B60E6B">
      <w:pPr>
        <w:adjustRightInd w:val="0"/>
        <w:spacing w:line="276" w:lineRule="auto"/>
        <w:jc w:val="both"/>
        <w:rPr>
          <w:rFonts w:asciiTheme="minorHAnsi" w:eastAsiaTheme="minorHAnsi" w:hAnsiTheme="minorHAnsi" w:cstheme="minorHAnsi"/>
          <w:sz w:val="24"/>
        </w:rPr>
      </w:pPr>
      <w:r w:rsidRPr="00262214">
        <w:rPr>
          <w:rFonts w:asciiTheme="minorHAnsi" w:eastAsiaTheme="minorHAnsi" w:hAnsiTheme="minorHAnsi" w:cstheme="minorHAnsi"/>
          <w:sz w:val="24"/>
        </w:rPr>
        <w:t>The inspector must be a good communicator and exhibit dignity and integrity.</w:t>
      </w:r>
    </w:p>
    <w:p w14:paraId="09AFBDF3" w14:textId="77777777" w:rsidR="00B60E6B" w:rsidRPr="0013060F" w:rsidRDefault="00B60E6B" w:rsidP="00B60E6B">
      <w:pPr>
        <w:spacing w:after="160" w:line="276" w:lineRule="auto"/>
        <w:rPr>
          <w:rFonts w:asciiTheme="minorHAnsi" w:eastAsiaTheme="minorHAnsi" w:hAnsiTheme="minorHAnsi" w:cstheme="minorHAnsi"/>
          <w:b/>
          <w:bCs/>
          <w:sz w:val="24"/>
          <w:szCs w:val="24"/>
        </w:rPr>
      </w:pPr>
    </w:p>
    <w:p w14:paraId="3616D4C4" w14:textId="77777777" w:rsidR="00B60E6B" w:rsidRPr="0013060F" w:rsidRDefault="00B60E6B" w:rsidP="00B60E6B">
      <w:pPr>
        <w:adjustRightInd w:val="0"/>
        <w:spacing w:line="276" w:lineRule="auto"/>
        <w:ind w:left="709" w:hanging="567"/>
        <w:rPr>
          <w:rFonts w:asciiTheme="minorHAnsi" w:eastAsiaTheme="minorHAnsi" w:hAnsiTheme="minorHAnsi" w:cstheme="minorHAnsi"/>
          <w:b/>
          <w:bCs/>
          <w:sz w:val="24"/>
          <w:szCs w:val="24"/>
        </w:rPr>
      </w:pPr>
      <w:r>
        <w:rPr>
          <w:rFonts w:asciiTheme="minorHAnsi" w:eastAsiaTheme="minorHAnsi" w:hAnsiTheme="minorHAnsi" w:cstheme="minorHAnsi"/>
          <w:b/>
          <w:bCs/>
          <w:sz w:val="24"/>
          <w:szCs w:val="24"/>
        </w:rPr>
        <w:t>6.</w:t>
      </w:r>
      <w:r>
        <w:rPr>
          <w:rFonts w:asciiTheme="minorHAnsi" w:eastAsiaTheme="minorHAnsi" w:hAnsiTheme="minorHAnsi" w:cstheme="minorHAnsi"/>
          <w:b/>
          <w:bCs/>
          <w:sz w:val="24"/>
          <w:szCs w:val="24"/>
        </w:rPr>
        <w:tab/>
      </w:r>
      <w:r w:rsidRPr="0013060F">
        <w:rPr>
          <w:rFonts w:asciiTheme="minorHAnsi" w:eastAsiaTheme="minorHAnsi" w:hAnsiTheme="minorHAnsi" w:cstheme="minorHAnsi"/>
          <w:b/>
          <w:bCs/>
          <w:sz w:val="24"/>
          <w:szCs w:val="24"/>
        </w:rPr>
        <w:t>Compliance and Enforcement Policy</w:t>
      </w:r>
      <w:r>
        <w:rPr>
          <w:rFonts w:asciiTheme="minorHAnsi" w:eastAsiaTheme="minorHAnsi" w:hAnsiTheme="minorHAnsi" w:cstheme="minorHAnsi"/>
          <w:b/>
          <w:bCs/>
          <w:sz w:val="24"/>
          <w:szCs w:val="24"/>
        </w:rPr>
        <w:t>:</w:t>
      </w:r>
    </w:p>
    <w:p w14:paraId="24ED339A" w14:textId="77777777" w:rsidR="00B60E6B" w:rsidRPr="0013060F" w:rsidRDefault="00B60E6B" w:rsidP="003D3BB2">
      <w:pPr>
        <w:pStyle w:val="ListParagraph"/>
        <w:widowControl/>
        <w:numPr>
          <w:ilvl w:val="0"/>
          <w:numId w:val="27"/>
        </w:numPr>
        <w:adjustRightInd w:val="0"/>
        <w:spacing w:line="276" w:lineRule="auto"/>
        <w:ind w:left="1134"/>
        <w:jc w:val="both"/>
        <w:rPr>
          <w:rFonts w:asciiTheme="minorHAnsi" w:eastAsiaTheme="minorHAnsi" w:hAnsiTheme="minorHAnsi" w:cstheme="minorHAnsi"/>
        </w:rPr>
      </w:pPr>
      <w:r w:rsidRPr="0013060F">
        <w:rPr>
          <w:rFonts w:asciiTheme="minorHAnsi" w:eastAsiaTheme="minorHAnsi" w:hAnsiTheme="minorHAnsi" w:cstheme="minorHAnsi"/>
        </w:rPr>
        <w:t>Enforce mandatory food regulations in all cases.</w:t>
      </w:r>
    </w:p>
    <w:p w14:paraId="3AE170F7" w14:textId="77777777" w:rsidR="00B60E6B" w:rsidRPr="0013060F" w:rsidRDefault="00B60E6B" w:rsidP="003D3BB2">
      <w:pPr>
        <w:pStyle w:val="ListParagraph"/>
        <w:widowControl/>
        <w:numPr>
          <w:ilvl w:val="0"/>
          <w:numId w:val="27"/>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lastRenderedPageBreak/>
        <w:t>Consider that ensuring consumers’ well-being is your primary responsibility.</w:t>
      </w:r>
    </w:p>
    <w:p w14:paraId="75B77B49" w14:textId="77777777" w:rsidR="00B60E6B" w:rsidRPr="0013060F" w:rsidRDefault="00B60E6B" w:rsidP="003D3BB2">
      <w:pPr>
        <w:pStyle w:val="ListParagraph"/>
        <w:widowControl/>
        <w:numPr>
          <w:ilvl w:val="0"/>
          <w:numId w:val="27"/>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Consider producing safe food to be the producer’s and processor’s responsibility.</w:t>
      </w:r>
    </w:p>
    <w:p w14:paraId="1B018B45" w14:textId="77777777" w:rsidR="00B60E6B" w:rsidRPr="0013060F" w:rsidRDefault="00B60E6B" w:rsidP="003D3BB2">
      <w:pPr>
        <w:pStyle w:val="ListParagraph"/>
        <w:widowControl/>
        <w:numPr>
          <w:ilvl w:val="0"/>
          <w:numId w:val="27"/>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Convey the message that safe, quality food is a marketing tool.</w:t>
      </w:r>
    </w:p>
    <w:p w14:paraId="25489156" w14:textId="77777777" w:rsidR="00B60E6B" w:rsidRPr="0013060F" w:rsidRDefault="00B60E6B" w:rsidP="003D3BB2">
      <w:pPr>
        <w:pStyle w:val="ListParagraph"/>
        <w:widowControl/>
        <w:numPr>
          <w:ilvl w:val="0"/>
          <w:numId w:val="27"/>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Create awareness about food safety among producers and processors.</w:t>
      </w:r>
    </w:p>
    <w:p w14:paraId="6BFC5DB7" w14:textId="77777777" w:rsidR="00B60E6B" w:rsidRPr="0013060F" w:rsidRDefault="00B60E6B" w:rsidP="003D3BB2">
      <w:pPr>
        <w:pStyle w:val="ListParagraph"/>
        <w:widowControl/>
        <w:numPr>
          <w:ilvl w:val="0"/>
          <w:numId w:val="27"/>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Disseminate the notion of and contribute to continuous improvement of quality and safety management systems, towards the development and implementation of a HACCP system.</w:t>
      </w:r>
    </w:p>
    <w:p w14:paraId="4BA42EA4" w14:textId="77777777" w:rsidR="00B60E6B" w:rsidRPr="0013060F" w:rsidRDefault="00B60E6B" w:rsidP="00B60E6B">
      <w:pPr>
        <w:adjustRightInd w:val="0"/>
        <w:spacing w:line="276" w:lineRule="auto"/>
        <w:jc w:val="both"/>
        <w:rPr>
          <w:rFonts w:asciiTheme="minorHAnsi" w:eastAsiaTheme="minorHAnsi" w:hAnsiTheme="minorHAnsi" w:cstheme="minorHAnsi"/>
          <w:sz w:val="24"/>
          <w:szCs w:val="24"/>
        </w:rPr>
      </w:pPr>
    </w:p>
    <w:p w14:paraId="749E187A" w14:textId="77777777" w:rsidR="00B60E6B" w:rsidRPr="0013060F" w:rsidRDefault="00B60E6B" w:rsidP="00B60E6B">
      <w:pPr>
        <w:adjustRightInd w:val="0"/>
        <w:spacing w:line="276" w:lineRule="auto"/>
        <w:ind w:left="142"/>
        <w:rPr>
          <w:rFonts w:asciiTheme="minorHAnsi" w:eastAsiaTheme="minorHAnsi" w:hAnsiTheme="minorHAnsi" w:cstheme="minorHAnsi"/>
          <w:b/>
          <w:bCs/>
          <w:sz w:val="24"/>
          <w:szCs w:val="24"/>
        </w:rPr>
      </w:pPr>
      <w:r w:rsidRPr="0013060F">
        <w:rPr>
          <w:rFonts w:asciiTheme="minorHAnsi" w:eastAsiaTheme="minorHAnsi" w:hAnsiTheme="minorHAnsi" w:cstheme="minorHAnsi"/>
          <w:b/>
          <w:bCs/>
          <w:sz w:val="24"/>
          <w:szCs w:val="24"/>
        </w:rPr>
        <w:t>7.</w:t>
      </w:r>
      <w:r>
        <w:rPr>
          <w:rFonts w:asciiTheme="minorHAnsi" w:eastAsiaTheme="minorHAnsi" w:hAnsiTheme="minorHAnsi" w:cstheme="minorHAnsi"/>
          <w:b/>
          <w:bCs/>
          <w:sz w:val="24"/>
          <w:szCs w:val="24"/>
        </w:rPr>
        <w:tab/>
      </w:r>
      <w:r w:rsidRPr="0013060F">
        <w:rPr>
          <w:rFonts w:asciiTheme="minorHAnsi" w:eastAsiaTheme="minorHAnsi" w:hAnsiTheme="minorHAnsi" w:cstheme="minorHAnsi"/>
          <w:b/>
          <w:bCs/>
          <w:sz w:val="24"/>
          <w:szCs w:val="24"/>
        </w:rPr>
        <w:t>Response to Non-Compliance and Violations</w:t>
      </w:r>
      <w:r>
        <w:rPr>
          <w:rFonts w:asciiTheme="minorHAnsi" w:eastAsiaTheme="minorHAnsi" w:hAnsiTheme="minorHAnsi" w:cstheme="minorHAnsi"/>
          <w:b/>
          <w:bCs/>
          <w:sz w:val="24"/>
          <w:szCs w:val="24"/>
        </w:rPr>
        <w:t>:</w:t>
      </w:r>
    </w:p>
    <w:p w14:paraId="701DE46C"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Take note of non-compliance and violation(s) in the inspection report.</w:t>
      </w:r>
    </w:p>
    <w:p w14:paraId="45D0F6D9"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Discuss non-compliance and violation(s) with management.</w:t>
      </w:r>
    </w:p>
    <w:p w14:paraId="7C9AC728"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Agree on a corrective action plan and timetable.</w:t>
      </w:r>
    </w:p>
    <w:p w14:paraId="58D7520D"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Point out the advantages of complying with voluntary standards or guidelines and offer collaboration to implement them.</w:t>
      </w:r>
    </w:p>
    <w:p w14:paraId="577394C3" w14:textId="77777777" w:rsidR="00B60E6B" w:rsidRPr="0013060F" w:rsidRDefault="00B60E6B" w:rsidP="00B60E6B">
      <w:pPr>
        <w:adjustRightInd w:val="0"/>
        <w:spacing w:line="276" w:lineRule="auto"/>
        <w:jc w:val="both"/>
        <w:rPr>
          <w:rFonts w:asciiTheme="minorHAnsi" w:eastAsiaTheme="minorHAnsi" w:hAnsiTheme="minorHAnsi" w:cstheme="minorHAnsi"/>
          <w:b/>
          <w:bCs/>
          <w:sz w:val="24"/>
          <w:szCs w:val="24"/>
        </w:rPr>
      </w:pPr>
    </w:p>
    <w:p w14:paraId="081EE718" w14:textId="77777777" w:rsidR="00B60E6B" w:rsidRPr="0013060F" w:rsidRDefault="00B60E6B" w:rsidP="00B60E6B">
      <w:pPr>
        <w:adjustRightInd w:val="0"/>
        <w:spacing w:line="276" w:lineRule="auto"/>
        <w:ind w:left="142"/>
        <w:jc w:val="both"/>
        <w:rPr>
          <w:rFonts w:asciiTheme="minorHAnsi" w:eastAsiaTheme="minorHAnsi" w:hAnsiTheme="minorHAnsi" w:cstheme="minorHAnsi"/>
          <w:b/>
          <w:bCs/>
          <w:sz w:val="24"/>
          <w:szCs w:val="24"/>
        </w:rPr>
      </w:pPr>
      <w:r w:rsidRPr="0013060F">
        <w:rPr>
          <w:rFonts w:asciiTheme="minorHAnsi" w:eastAsiaTheme="minorHAnsi" w:hAnsiTheme="minorHAnsi" w:cstheme="minorHAnsi"/>
          <w:b/>
          <w:bCs/>
          <w:sz w:val="24"/>
          <w:szCs w:val="24"/>
        </w:rPr>
        <w:t>8.</w:t>
      </w:r>
      <w:r>
        <w:rPr>
          <w:rFonts w:asciiTheme="minorHAnsi" w:eastAsiaTheme="minorHAnsi" w:hAnsiTheme="minorHAnsi" w:cstheme="minorHAnsi"/>
          <w:b/>
          <w:bCs/>
          <w:sz w:val="24"/>
          <w:szCs w:val="24"/>
        </w:rPr>
        <w:tab/>
      </w:r>
      <w:r w:rsidRPr="0013060F">
        <w:rPr>
          <w:rFonts w:asciiTheme="minorHAnsi" w:eastAsiaTheme="minorHAnsi" w:hAnsiTheme="minorHAnsi" w:cstheme="minorHAnsi"/>
          <w:b/>
          <w:bCs/>
          <w:sz w:val="24"/>
          <w:szCs w:val="24"/>
        </w:rPr>
        <w:t>Enforcement Actions and Appeal Process</w:t>
      </w:r>
      <w:r>
        <w:rPr>
          <w:rFonts w:asciiTheme="minorHAnsi" w:eastAsiaTheme="minorHAnsi" w:hAnsiTheme="minorHAnsi" w:cstheme="minorHAnsi"/>
          <w:b/>
          <w:bCs/>
          <w:sz w:val="24"/>
          <w:szCs w:val="24"/>
        </w:rPr>
        <w:t>:</w:t>
      </w:r>
    </w:p>
    <w:p w14:paraId="24942690"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Approach enforcement as a dialogue and a cooperative effort between regulator and regulated.</w:t>
      </w:r>
    </w:p>
    <w:p w14:paraId="6298278B"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Enforce laws and regulations fairly and equally.</w:t>
      </w:r>
    </w:p>
    <w:p w14:paraId="0231F969"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Focus enforcement actions on positively affecting compliance with risk-based food safety and quality assurance systems at the earliest possible time.</w:t>
      </w:r>
    </w:p>
    <w:p w14:paraId="5239D290"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Be firm and enforce the law with whatever instruments it allows when noncompliance or violations recur.</w:t>
      </w:r>
    </w:p>
    <w:p w14:paraId="0F4FB89B"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Order recalls when non-compliances or violations may endanger consumers.</w:t>
      </w:r>
    </w:p>
    <w:p w14:paraId="0069D812"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Discuss with producers or processors the ultimate fate of recalled products.</w:t>
      </w:r>
    </w:p>
    <w:p w14:paraId="7792E222" w14:textId="77777777" w:rsidR="00B60E6B" w:rsidRPr="0013060F" w:rsidRDefault="00B60E6B" w:rsidP="003D3BB2">
      <w:pPr>
        <w:pStyle w:val="ListParagraph"/>
        <w:widowControl/>
        <w:numPr>
          <w:ilvl w:val="0"/>
          <w:numId w:val="28"/>
        </w:numPr>
        <w:adjustRightInd w:val="0"/>
        <w:spacing w:line="276" w:lineRule="auto"/>
        <w:ind w:left="1134"/>
        <w:rPr>
          <w:rFonts w:asciiTheme="minorHAnsi" w:eastAsiaTheme="minorHAnsi" w:hAnsiTheme="minorHAnsi" w:cstheme="minorHAnsi"/>
        </w:rPr>
      </w:pPr>
      <w:r w:rsidRPr="0013060F">
        <w:rPr>
          <w:rFonts w:asciiTheme="minorHAnsi" w:eastAsiaTheme="minorHAnsi" w:hAnsiTheme="minorHAnsi" w:cstheme="minorHAnsi"/>
        </w:rPr>
        <w:t>An appeal process is fair; however, the seriousness of the food-borne illness risk factors involved should overcome any other considerations.</w:t>
      </w:r>
    </w:p>
    <w:p w14:paraId="54E257FF" w14:textId="0B9441C7" w:rsidR="00AC4702" w:rsidRPr="00AC4702" w:rsidRDefault="00AC4702">
      <w:pPr>
        <w:rPr>
          <w:sz w:val="24"/>
          <w:szCs w:val="24"/>
        </w:rPr>
      </w:pPr>
    </w:p>
    <w:p w14:paraId="0A56C614" w14:textId="51AC2DC8" w:rsidR="00C55A45" w:rsidRPr="00AC4702" w:rsidRDefault="00C55A45" w:rsidP="00585CC4">
      <w:pPr>
        <w:pStyle w:val="Heading1"/>
        <w:tabs>
          <w:tab w:val="left" w:pos="709"/>
        </w:tabs>
        <w:ind w:left="142" w:firstLine="0"/>
      </w:pPr>
    </w:p>
    <w:p w14:paraId="3DF9AB15" w14:textId="77777777" w:rsidR="00E26063" w:rsidRPr="00AC4702" w:rsidRDefault="00E26063" w:rsidP="00AC4702">
      <w:pPr>
        <w:pStyle w:val="BodyText"/>
        <w:tabs>
          <w:tab w:val="left" w:pos="709"/>
        </w:tabs>
        <w:ind w:left="142"/>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6"/>
        <w:gridCol w:w="4651"/>
        <w:gridCol w:w="4062"/>
      </w:tblGrid>
      <w:tr w:rsidR="00811DDC" w14:paraId="54E053A1" w14:textId="6DDF277B" w:rsidTr="00585CC4">
        <w:tc>
          <w:tcPr>
            <w:tcW w:w="4416" w:type="dxa"/>
            <w:shd w:val="clear" w:color="auto" w:fill="DDD9C3" w:themeFill="background2" w:themeFillShade="E6"/>
          </w:tcPr>
          <w:p w14:paraId="4FC11775" w14:textId="77777777" w:rsidR="00811DDC" w:rsidRDefault="00811DDC" w:rsidP="00B60E6B">
            <w:pPr>
              <w:rPr>
                <w:lang w:bidi="ar-SA"/>
              </w:rPr>
            </w:pPr>
            <w:r>
              <w:rPr>
                <w:rStyle w:val="fontstyle01"/>
              </w:rPr>
              <w:t>Type and Range of Inspection</w:t>
            </w:r>
          </w:p>
          <w:p w14:paraId="3DADCB21" w14:textId="77777777" w:rsidR="00811DDC" w:rsidRDefault="00811DDC" w:rsidP="00B60E6B">
            <w:pPr>
              <w:pStyle w:val="Heading2"/>
              <w:tabs>
                <w:tab w:val="left" w:pos="1418"/>
              </w:tabs>
              <w:spacing w:line="276" w:lineRule="auto"/>
              <w:rPr>
                <w:rFonts w:cs="Times New Roman"/>
                <w:sz w:val="24"/>
                <w:highlight w:val="yellow"/>
              </w:rPr>
            </w:pPr>
          </w:p>
        </w:tc>
        <w:tc>
          <w:tcPr>
            <w:tcW w:w="4651" w:type="dxa"/>
            <w:shd w:val="clear" w:color="auto" w:fill="DDD9C3" w:themeFill="background2" w:themeFillShade="E6"/>
          </w:tcPr>
          <w:p w14:paraId="4F5692D8" w14:textId="77777777" w:rsidR="00811DDC" w:rsidRDefault="00811DDC" w:rsidP="00B60E6B">
            <w:pPr>
              <w:rPr>
                <w:lang w:bidi="ar-SA"/>
              </w:rPr>
            </w:pPr>
            <w:r>
              <w:rPr>
                <w:rStyle w:val="fontstyle01"/>
              </w:rPr>
              <w:t>Standards / Regulations</w:t>
            </w:r>
          </w:p>
          <w:p w14:paraId="474C4AD9" w14:textId="77777777" w:rsidR="00811DDC" w:rsidRDefault="00811DDC" w:rsidP="00B60E6B">
            <w:pPr>
              <w:pStyle w:val="Heading2"/>
              <w:tabs>
                <w:tab w:val="left" w:pos="1418"/>
              </w:tabs>
              <w:spacing w:line="276" w:lineRule="auto"/>
              <w:rPr>
                <w:rFonts w:cs="Times New Roman"/>
                <w:sz w:val="24"/>
                <w:highlight w:val="yellow"/>
              </w:rPr>
            </w:pPr>
          </w:p>
        </w:tc>
        <w:tc>
          <w:tcPr>
            <w:tcW w:w="4062" w:type="dxa"/>
            <w:shd w:val="clear" w:color="auto" w:fill="DDD9C3" w:themeFill="background2" w:themeFillShade="E6"/>
          </w:tcPr>
          <w:p w14:paraId="24FA88CE" w14:textId="547508FE" w:rsidR="00811DDC" w:rsidRDefault="00811DDC" w:rsidP="00B60E6B">
            <w:pPr>
              <w:rPr>
                <w:rStyle w:val="fontstyle01"/>
              </w:rPr>
            </w:pPr>
            <w:r>
              <w:rPr>
                <w:rStyle w:val="fontstyle01"/>
              </w:rPr>
              <w:t>Checklist</w:t>
            </w:r>
          </w:p>
        </w:tc>
      </w:tr>
      <w:tr w:rsidR="00811DDC" w14:paraId="4E6E4391" w14:textId="3A5F08B3" w:rsidTr="00585CC4">
        <w:tc>
          <w:tcPr>
            <w:tcW w:w="4416" w:type="dxa"/>
          </w:tcPr>
          <w:p w14:paraId="2190F643" w14:textId="71C72312" w:rsidR="00811DDC" w:rsidRPr="002E7B19" w:rsidRDefault="000F7FD2" w:rsidP="00585CC4">
            <w:pPr>
              <w:rPr>
                <w:b/>
                <w:sz w:val="24"/>
                <w:highlight w:val="yellow"/>
              </w:rPr>
            </w:pPr>
            <w:r>
              <w:rPr>
                <w:bdr w:val="none" w:sz="0" w:space="0" w:color="auto" w:frame="1"/>
              </w:rPr>
              <w:t xml:space="preserve">IAF Scope 01 </w:t>
            </w:r>
            <w:r w:rsidRPr="00213EFE">
              <w:t>Organic</w:t>
            </w:r>
            <w:r>
              <w:t xml:space="preserve"> farm and</w:t>
            </w:r>
            <w:r w:rsidRPr="00213EFE">
              <w:t xml:space="preserve"> products</w:t>
            </w:r>
            <w:bookmarkStart w:id="36" w:name="_GoBack"/>
            <w:bookmarkEnd w:id="36"/>
          </w:p>
        </w:tc>
        <w:tc>
          <w:tcPr>
            <w:tcW w:w="4651" w:type="dxa"/>
          </w:tcPr>
          <w:p w14:paraId="51442242" w14:textId="77777777" w:rsidR="00811DDC" w:rsidRPr="002E7B19" w:rsidRDefault="00811DDC" w:rsidP="00B60E6B">
            <w:pPr>
              <w:rPr>
                <w:b/>
                <w:lang w:bidi="ar-SA"/>
              </w:rPr>
            </w:pPr>
            <w:r w:rsidRPr="002E7B19">
              <w:rPr>
                <w:rStyle w:val="fontstyle01"/>
              </w:rPr>
              <w:t>International / National product standards (e.g., NPOP)</w:t>
            </w:r>
          </w:p>
          <w:p w14:paraId="3DE3277A" w14:textId="77777777" w:rsidR="00811DDC" w:rsidRPr="002E7B19" w:rsidRDefault="00811DDC" w:rsidP="00B60E6B">
            <w:pPr>
              <w:pStyle w:val="Heading2"/>
              <w:tabs>
                <w:tab w:val="left" w:pos="1418"/>
              </w:tabs>
              <w:spacing w:line="276" w:lineRule="auto"/>
              <w:rPr>
                <w:rFonts w:cs="Times New Roman"/>
                <w:b/>
                <w:sz w:val="24"/>
                <w:highlight w:val="yellow"/>
              </w:rPr>
            </w:pPr>
          </w:p>
        </w:tc>
        <w:tc>
          <w:tcPr>
            <w:tcW w:w="4062" w:type="dxa"/>
          </w:tcPr>
          <w:p w14:paraId="7E384750" w14:textId="77777777" w:rsidR="00811DDC" w:rsidRPr="00811DDC" w:rsidRDefault="00811DDC" w:rsidP="00811DDC">
            <w:pPr>
              <w:rPr>
                <w:rStyle w:val="fontstyle01"/>
              </w:rPr>
            </w:pPr>
            <w:r w:rsidRPr="00811DDC">
              <w:rPr>
                <w:rStyle w:val="fontstyle01"/>
              </w:rPr>
              <w:t>EALPL-ID-CL-09</w:t>
            </w:r>
            <w:r w:rsidRPr="00811DDC">
              <w:rPr>
                <w:rStyle w:val="fontstyle01"/>
              </w:rPr>
              <w:tab/>
              <w:t>CHECKLIST FOR CROP PRODUCTION</w:t>
            </w:r>
          </w:p>
          <w:p w14:paraId="5014BE13" w14:textId="77777777" w:rsidR="00811DDC" w:rsidRPr="00811DDC" w:rsidRDefault="00811DDC" w:rsidP="00811DDC">
            <w:pPr>
              <w:rPr>
                <w:rStyle w:val="fontstyle01"/>
              </w:rPr>
            </w:pPr>
            <w:r w:rsidRPr="00811DDC">
              <w:rPr>
                <w:rStyle w:val="fontstyle01"/>
              </w:rPr>
              <w:t>EALPL-ID-CL-10</w:t>
            </w:r>
            <w:r w:rsidRPr="00811DDC">
              <w:rPr>
                <w:rStyle w:val="fontstyle01"/>
              </w:rPr>
              <w:tab/>
              <w:t>CHECKLIST FOR GROWER GROUP</w:t>
            </w:r>
          </w:p>
          <w:p w14:paraId="46CCBC0A" w14:textId="77777777" w:rsidR="00811DDC" w:rsidRPr="00811DDC" w:rsidRDefault="00811DDC" w:rsidP="00811DDC">
            <w:pPr>
              <w:rPr>
                <w:rStyle w:val="fontstyle01"/>
              </w:rPr>
            </w:pPr>
            <w:r w:rsidRPr="00811DDC">
              <w:rPr>
                <w:rStyle w:val="fontstyle01"/>
              </w:rPr>
              <w:t>EALPL-ID-CL-11</w:t>
            </w:r>
            <w:r w:rsidRPr="00811DDC">
              <w:rPr>
                <w:rStyle w:val="fontstyle01"/>
              </w:rPr>
              <w:tab/>
              <w:t>CHECKLIST FOR PROCESSING AND HANDLING</w:t>
            </w:r>
          </w:p>
          <w:p w14:paraId="37569D01" w14:textId="77777777" w:rsidR="00811DDC" w:rsidRPr="00811DDC" w:rsidRDefault="00811DDC" w:rsidP="00811DDC">
            <w:pPr>
              <w:rPr>
                <w:rStyle w:val="fontstyle01"/>
              </w:rPr>
            </w:pPr>
            <w:r w:rsidRPr="00811DDC">
              <w:rPr>
                <w:rStyle w:val="fontstyle01"/>
              </w:rPr>
              <w:t>EALPL-ID-CL-12</w:t>
            </w:r>
            <w:r w:rsidRPr="00811DDC">
              <w:rPr>
                <w:rStyle w:val="fontstyle01"/>
              </w:rPr>
              <w:tab/>
              <w:t>CHECKLIST FOR TRADING</w:t>
            </w:r>
          </w:p>
          <w:p w14:paraId="6ADD87E7" w14:textId="10D2133F" w:rsidR="00811DDC" w:rsidRPr="002E7B19" w:rsidRDefault="00811DDC" w:rsidP="00811DDC">
            <w:pPr>
              <w:rPr>
                <w:rStyle w:val="fontstyle01"/>
              </w:rPr>
            </w:pPr>
            <w:r w:rsidRPr="00811DDC">
              <w:rPr>
                <w:rStyle w:val="fontstyle01"/>
              </w:rPr>
              <w:t>EALPL-ID-CL-13</w:t>
            </w:r>
            <w:r w:rsidRPr="00811DDC">
              <w:rPr>
                <w:rStyle w:val="fontstyle01"/>
              </w:rPr>
              <w:tab/>
              <w:t>CHECKLIST FOR WILD COLLECTION</w:t>
            </w:r>
          </w:p>
        </w:tc>
      </w:tr>
      <w:tr w:rsidR="00811DDC" w14:paraId="4669B277" w14:textId="4FB390B1" w:rsidTr="00585CC4">
        <w:tc>
          <w:tcPr>
            <w:tcW w:w="4416" w:type="dxa"/>
          </w:tcPr>
          <w:p w14:paraId="14C87510" w14:textId="78458639" w:rsidR="00811DDC" w:rsidRPr="002E7B19" w:rsidRDefault="000F7FD2" w:rsidP="00585CC4">
            <w:pPr>
              <w:rPr>
                <w:b/>
                <w:sz w:val="24"/>
                <w:highlight w:val="yellow"/>
              </w:rPr>
            </w:pPr>
            <w:r>
              <w:rPr>
                <w:bdr w:val="none" w:sz="0" w:space="0" w:color="auto" w:frame="1"/>
              </w:rPr>
              <w:t>I</w:t>
            </w:r>
            <w:r w:rsidRPr="00835E6F">
              <w:rPr>
                <w:bdr w:val="none" w:sz="0" w:space="0" w:color="auto" w:frame="1"/>
              </w:rPr>
              <w:t>AF Scope 03</w:t>
            </w:r>
            <w:r w:rsidRPr="00835E6F">
              <w:rPr>
                <w:bdr w:val="none" w:sz="0" w:space="0" w:color="auto" w:frame="1"/>
              </w:rPr>
              <w:br/>
              <w:t>Food products</w:t>
            </w:r>
            <w:r>
              <w:rPr>
                <w:bCs/>
                <w:bdr w:val="none" w:sz="0" w:space="0" w:color="auto" w:frame="1"/>
              </w:rPr>
              <w:t xml:space="preserve">, </w:t>
            </w:r>
            <w:r w:rsidRPr="00835E6F">
              <w:rPr>
                <w:bCs/>
                <w:bdr w:val="none" w:sz="0" w:space="0" w:color="auto" w:frame="1"/>
              </w:rPr>
              <w:t>IAF Scope 30</w:t>
            </w:r>
            <w:r w:rsidRPr="00835E6F">
              <w:rPr>
                <w:bCs/>
                <w:bdr w:val="none" w:sz="0" w:space="0" w:color="auto" w:frame="1"/>
              </w:rPr>
              <w:br/>
              <w:t>Hotels and Restaurants</w:t>
            </w:r>
            <w:r w:rsidRPr="00835E6F">
              <w:br/>
              <w:t>Catering / Food Service Establishments</w:t>
            </w:r>
          </w:p>
        </w:tc>
        <w:tc>
          <w:tcPr>
            <w:tcW w:w="4651" w:type="dxa"/>
          </w:tcPr>
          <w:p w14:paraId="102675D5" w14:textId="77777777" w:rsidR="00811DDC" w:rsidRPr="002E7B19" w:rsidRDefault="00811DDC" w:rsidP="00B60E6B">
            <w:pPr>
              <w:rPr>
                <w:rStyle w:val="fontstyle21"/>
              </w:rPr>
            </w:pPr>
            <w:r w:rsidRPr="002E7B19">
              <w:rPr>
                <w:rStyle w:val="fontstyle01"/>
              </w:rPr>
              <w:t>IS 11427:2001</w:t>
            </w:r>
            <w:r w:rsidRPr="002E7B19">
              <w:rPr>
                <w:rStyle w:val="fontstyle21"/>
              </w:rPr>
              <w:t xml:space="preserve">• </w:t>
            </w:r>
          </w:p>
          <w:p w14:paraId="2E831DAF" w14:textId="77777777" w:rsidR="00811DDC" w:rsidRDefault="00811DDC" w:rsidP="00B60E6B">
            <w:pPr>
              <w:rPr>
                <w:rStyle w:val="fontstyle21"/>
              </w:rPr>
            </w:pPr>
            <w:r w:rsidRPr="002E7B19">
              <w:rPr>
                <w:rStyle w:val="fontstyle01"/>
              </w:rPr>
              <w:t>IS: 2491:2013</w:t>
            </w:r>
            <w:r w:rsidRPr="002E7B19">
              <w:rPr>
                <w:rStyle w:val="fontstyle21"/>
              </w:rPr>
              <w:t xml:space="preserve">• </w:t>
            </w:r>
          </w:p>
          <w:p w14:paraId="32111C4A" w14:textId="52821A50" w:rsidR="005B410F" w:rsidRDefault="005B410F" w:rsidP="005B410F">
            <w:pPr>
              <w:rPr>
                <w:lang w:bidi="ar-SA"/>
              </w:rPr>
            </w:pPr>
            <w:r>
              <w:rPr>
                <w:rStyle w:val="fontstyle01"/>
              </w:rPr>
              <w:t>IS 14818:2000(Reaffirmed 2005)</w:t>
            </w:r>
          </w:p>
          <w:p w14:paraId="07708D5E" w14:textId="77777777" w:rsidR="005B410F" w:rsidRPr="002E7B19" w:rsidRDefault="005B410F" w:rsidP="00B60E6B">
            <w:pPr>
              <w:rPr>
                <w:rStyle w:val="fontstyle21"/>
              </w:rPr>
            </w:pPr>
          </w:p>
          <w:p w14:paraId="771689FA" w14:textId="77777777" w:rsidR="00811DDC" w:rsidRPr="002E7B19" w:rsidRDefault="00811DDC" w:rsidP="00B60E6B">
            <w:pPr>
              <w:rPr>
                <w:rStyle w:val="fontstyle21"/>
              </w:rPr>
            </w:pPr>
            <w:r w:rsidRPr="002E7B19">
              <w:rPr>
                <w:rStyle w:val="fontstyle01"/>
              </w:rPr>
              <w:t>GAFTA Standards for sampling (Rule No 123 &amp;124)</w:t>
            </w:r>
            <w:r w:rsidRPr="002E7B19">
              <w:rPr>
                <w:rStyle w:val="fontstyle21"/>
              </w:rPr>
              <w:t>•</w:t>
            </w:r>
          </w:p>
          <w:p w14:paraId="36B83FFF" w14:textId="40C50509" w:rsidR="00811DDC" w:rsidRDefault="00811DDC" w:rsidP="00B60E6B">
            <w:pPr>
              <w:rPr>
                <w:rStyle w:val="fontstyle21"/>
              </w:rPr>
            </w:pPr>
            <w:r w:rsidRPr="002E7B19">
              <w:rPr>
                <w:rStyle w:val="fontstyle01"/>
              </w:rPr>
              <w:t>FSSAI Regulations</w:t>
            </w:r>
            <w:r w:rsidRPr="002E7B19">
              <w:rPr>
                <w:rStyle w:val="fontstyle21"/>
              </w:rPr>
              <w:t xml:space="preserve">• </w:t>
            </w:r>
          </w:p>
          <w:p w14:paraId="7F8B7D2B" w14:textId="744D4CC3" w:rsidR="009831F3" w:rsidRPr="009831F3" w:rsidRDefault="00D974BF" w:rsidP="00B60E6B">
            <w:pPr>
              <w:rPr>
                <w:rStyle w:val="fontstyle21"/>
                <w:b/>
              </w:rPr>
            </w:pPr>
            <w:r>
              <w:rPr>
                <w:rStyle w:val="fontstyle21"/>
                <w:b/>
              </w:rPr>
              <w:t xml:space="preserve">EALPL-ID-QM-02 </w:t>
            </w:r>
            <w:r w:rsidR="009831F3" w:rsidRPr="009831F3">
              <w:rPr>
                <w:rStyle w:val="fontstyle21"/>
                <w:b/>
              </w:rPr>
              <w:t>Auditor Manual for third party food safety agencies recognized by FSSAI under food safety and standards (food safety auditing) regulations, 2018</w:t>
            </w:r>
          </w:p>
          <w:p w14:paraId="557BDCFF" w14:textId="77777777" w:rsidR="00811DDC" w:rsidRPr="002E7B19" w:rsidRDefault="00811DDC" w:rsidP="00B60E6B">
            <w:pPr>
              <w:rPr>
                <w:lang w:bidi="ar-SA"/>
              </w:rPr>
            </w:pPr>
            <w:r w:rsidRPr="002E7B19">
              <w:rPr>
                <w:rStyle w:val="fontstyle21"/>
              </w:rPr>
              <w:t>A</w:t>
            </w:r>
            <w:r w:rsidRPr="002E7B19">
              <w:rPr>
                <w:rStyle w:val="fontstyle01"/>
              </w:rPr>
              <w:t xml:space="preserve">s per Customer's requirements in the form </w:t>
            </w:r>
            <w:proofErr w:type="spellStart"/>
            <w:r w:rsidRPr="002E7B19">
              <w:rPr>
                <w:rStyle w:val="fontstyle01"/>
              </w:rPr>
              <w:t>ofwork</w:t>
            </w:r>
            <w:proofErr w:type="spellEnd"/>
            <w:r w:rsidRPr="002E7B19">
              <w:rPr>
                <w:rStyle w:val="fontstyle01"/>
              </w:rPr>
              <w:t xml:space="preserve"> order</w:t>
            </w:r>
          </w:p>
          <w:p w14:paraId="0BDA07CB" w14:textId="77777777" w:rsidR="00811DDC" w:rsidRPr="002E7B19" w:rsidRDefault="00811DDC" w:rsidP="00B60E6B">
            <w:pPr>
              <w:pStyle w:val="Heading2"/>
              <w:tabs>
                <w:tab w:val="left" w:pos="1418"/>
              </w:tabs>
              <w:spacing w:line="276" w:lineRule="auto"/>
              <w:rPr>
                <w:rFonts w:cs="Times New Roman"/>
                <w:b/>
                <w:sz w:val="24"/>
                <w:highlight w:val="yellow"/>
              </w:rPr>
            </w:pPr>
          </w:p>
        </w:tc>
        <w:tc>
          <w:tcPr>
            <w:tcW w:w="4062" w:type="dxa"/>
          </w:tcPr>
          <w:p w14:paraId="579FCCA1" w14:textId="77777777" w:rsidR="00811DDC" w:rsidRPr="00811DDC" w:rsidRDefault="00811DDC" w:rsidP="00811DDC">
            <w:pPr>
              <w:rPr>
                <w:rStyle w:val="fontstyle01"/>
              </w:rPr>
            </w:pPr>
            <w:r w:rsidRPr="00811DDC">
              <w:rPr>
                <w:rStyle w:val="fontstyle01"/>
              </w:rPr>
              <w:lastRenderedPageBreak/>
              <w:t>EALPL-ID-CL-01</w:t>
            </w:r>
            <w:r w:rsidRPr="00811DDC">
              <w:rPr>
                <w:rStyle w:val="fontstyle01"/>
              </w:rPr>
              <w:tab/>
              <w:t>CHECKLIST FOR GENERAL MANUFACTURING</w:t>
            </w:r>
          </w:p>
          <w:p w14:paraId="287A0E76" w14:textId="77777777" w:rsidR="00811DDC" w:rsidRPr="00811DDC" w:rsidRDefault="00811DDC" w:rsidP="00811DDC">
            <w:pPr>
              <w:rPr>
                <w:rStyle w:val="fontstyle01"/>
              </w:rPr>
            </w:pPr>
            <w:r w:rsidRPr="00811DDC">
              <w:rPr>
                <w:rStyle w:val="fontstyle01"/>
              </w:rPr>
              <w:t>EALPL-ID-CL-02</w:t>
            </w:r>
            <w:r w:rsidRPr="00811DDC">
              <w:rPr>
                <w:rStyle w:val="fontstyle01"/>
              </w:rPr>
              <w:tab/>
              <w:t>CHECKLIST FOR MILK PROCESSING UNIT</w:t>
            </w:r>
          </w:p>
          <w:p w14:paraId="6D8993C4" w14:textId="77777777" w:rsidR="00811DDC" w:rsidRPr="00811DDC" w:rsidRDefault="00811DDC" w:rsidP="00811DDC">
            <w:pPr>
              <w:rPr>
                <w:rStyle w:val="fontstyle01"/>
              </w:rPr>
            </w:pPr>
            <w:r w:rsidRPr="00811DDC">
              <w:rPr>
                <w:rStyle w:val="fontstyle01"/>
              </w:rPr>
              <w:t>EALPL-ID-CL-03</w:t>
            </w:r>
            <w:r w:rsidRPr="00811DDC">
              <w:rPr>
                <w:rStyle w:val="fontstyle01"/>
              </w:rPr>
              <w:tab/>
              <w:t>CHECKLIST FOR MEAT PROCESSING</w:t>
            </w:r>
          </w:p>
          <w:p w14:paraId="51F6AA4E" w14:textId="77777777" w:rsidR="00811DDC" w:rsidRPr="00811DDC" w:rsidRDefault="00811DDC" w:rsidP="00811DDC">
            <w:pPr>
              <w:rPr>
                <w:rStyle w:val="fontstyle01"/>
              </w:rPr>
            </w:pPr>
            <w:r w:rsidRPr="00811DDC">
              <w:rPr>
                <w:rStyle w:val="fontstyle01"/>
              </w:rPr>
              <w:t>EALPL-ID-CL-04</w:t>
            </w:r>
            <w:r w:rsidRPr="00811DDC">
              <w:rPr>
                <w:rStyle w:val="fontstyle01"/>
              </w:rPr>
              <w:tab/>
              <w:t>CHECKLIST FOR SLAUGHTER HOUSE</w:t>
            </w:r>
          </w:p>
          <w:p w14:paraId="7EF065F2" w14:textId="77777777" w:rsidR="00811DDC" w:rsidRPr="00811DDC" w:rsidRDefault="00811DDC" w:rsidP="00811DDC">
            <w:pPr>
              <w:rPr>
                <w:rStyle w:val="fontstyle01"/>
              </w:rPr>
            </w:pPr>
            <w:r w:rsidRPr="00811DDC">
              <w:rPr>
                <w:rStyle w:val="fontstyle01"/>
              </w:rPr>
              <w:t>EALPL-ID-CL-05</w:t>
            </w:r>
            <w:r w:rsidRPr="00811DDC">
              <w:rPr>
                <w:rStyle w:val="fontstyle01"/>
              </w:rPr>
              <w:tab/>
              <w:t>CHECKLIST FOR CATERING UNIT</w:t>
            </w:r>
          </w:p>
          <w:p w14:paraId="6783FF88" w14:textId="77777777" w:rsidR="00811DDC" w:rsidRPr="00811DDC" w:rsidRDefault="00811DDC" w:rsidP="00811DDC">
            <w:pPr>
              <w:rPr>
                <w:rStyle w:val="fontstyle01"/>
              </w:rPr>
            </w:pPr>
            <w:r w:rsidRPr="00811DDC">
              <w:rPr>
                <w:rStyle w:val="fontstyle01"/>
              </w:rPr>
              <w:t>EALPL-ID-CL-06</w:t>
            </w:r>
            <w:r w:rsidRPr="00811DDC">
              <w:rPr>
                <w:rStyle w:val="fontstyle01"/>
              </w:rPr>
              <w:tab/>
              <w:t>CHECKLIST FOR RETAIL</w:t>
            </w:r>
          </w:p>
          <w:p w14:paraId="4DEEDFBE" w14:textId="77777777" w:rsidR="00811DDC" w:rsidRPr="00811DDC" w:rsidRDefault="00811DDC" w:rsidP="00811DDC">
            <w:pPr>
              <w:rPr>
                <w:rStyle w:val="fontstyle01"/>
              </w:rPr>
            </w:pPr>
            <w:r w:rsidRPr="00811DDC">
              <w:rPr>
                <w:rStyle w:val="fontstyle01"/>
              </w:rPr>
              <w:t>EALPL-ID-CL-07</w:t>
            </w:r>
            <w:r w:rsidRPr="00811DDC">
              <w:rPr>
                <w:rStyle w:val="fontstyle01"/>
              </w:rPr>
              <w:tab/>
              <w:t xml:space="preserve">CHECKLIST </w:t>
            </w:r>
            <w:r w:rsidRPr="00811DDC">
              <w:rPr>
                <w:rStyle w:val="fontstyle01"/>
              </w:rPr>
              <w:lastRenderedPageBreak/>
              <w:t>FOR TRANSPORT</w:t>
            </w:r>
          </w:p>
          <w:p w14:paraId="600A65F8" w14:textId="77777777" w:rsidR="00811DDC" w:rsidRPr="00811DDC" w:rsidRDefault="00811DDC" w:rsidP="00811DDC">
            <w:pPr>
              <w:rPr>
                <w:rStyle w:val="fontstyle01"/>
              </w:rPr>
            </w:pPr>
            <w:r w:rsidRPr="00811DDC">
              <w:rPr>
                <w:rStyle w:val="fontstyle01"/>
              </w:rPr>
              <w:t>EALPL-ID-CL-08</w:t>
            </w:r>
            <w:r w:rsidRPr="00811DDC">
              <w:rPr>
                <w:rStyle w:val="fontstyle01"/>
              </w:rPr>
              <w:tab/>
              <w:t>CHECKLIST FOR STORAGE</w:t>
            </w:r>
          </w:p>
          <w:p w14:paraId="08D75C0A" w14:textId="77777777" w:rsidR="00811DDC" w:rsidRPr="00811DDC" w:rsidRDefault="00811DDC" w:rsidP="00811DDC">
            <w:pPr>
              <w:rPr>
                <w:rStyle w:val="fontstyle01"/>
              </w:rPr>
            </w:pPr>
            <w:r w:rsidRPr="00811DDC">
              <w:rPr>
                <w:rStyle w:val="fontstyle01"/>
              </w:rPr>
              <w:t>EALPL-ID-CL-14</w:t>
            </w:r>
            <w:r w:rsidRPr="00811DDC">
              <w:rPr>
                <w:rStyle w:val="fontstyle01"/>
              </w:rPr>
              <w:tab/>
              <w:t>CHECKLIST FOR FOOD HYGIENE</w:t>
            </w:r>
          </w:p>
          <w:p w14:paraId="60BE7BA7" w14:textId="77777777" w:rsidR="00811DDC" w:rsidRDefault="00811DDC" w:rsidP="00811DDC">
            <w:pPr>
              <w:rPr>
                <w:rStyle w:val="fontstyle01"/>
              </w:rPr>
            </w:pPr>
            <w:r w:rsidRPr="00811DDC">
              <w:rPr>
                <w:rStyle w:val="fontstyle01"/>
              </w:rPr>
              <w:t>EALPL-ID-CL-15</w:t>
            </w:r>
            <w:r w:rsidRPr="00811DDC">
              <w:rPr>
                <w:rStyle w:val="fontstyle01"/>
              </w:rPr>
              <w:tab/>
              <w:t>CHECKLIST FOR FISH</w:t>
            </w:r>
          </w:p>
          <w:p w14:paraId="2DA90B65" w14:textId="2E57FA59" w:rsidR="005B410F" w:rsidRDefault="005B410F" w:rsidP="005B410F">
            <w:pPr>
              <w:jc w:val="center"/>
              <w:rPr>
                <w:b/>
                <w:bCs/>
                <w:sz w:val="24"/>
                <w:szCs w:val="24"/>
              </w:rPr>
            </w:pPr>
            <w:r>
              <w:rPr>
                <w:rStyle w:val="fontstyle01"/>
              </w:rPr>
              <w:t xml:space="preserve">EALPL-ID-CL-16 </w:t>
            </w:r>
            <w:r>
              <w:rPr>
                <w:b/>
                <w:bCs/>
                <w:sz w:val="24"/>
                <w:szCs w:val="24"/>
              </w:rPr>
              <w:t>CEREALS AND PULSES AND MILLED PRODUCTS - SAMPLING OF STATIC BATCHES</w:t>
            </w:r>
          </w:p>
          <w:p w14:paraId="36C2C62B" w14:textId="48F2A600" w:rsidR="005B410F" w:rsidRPr="002E7B19" w:rsidRDefault="005B410F" w:rsidP="00811DDC">
            <w:pPr>
              <w:rPr>
                <w:rStyle w:val="fontstyle01"/>
              </w:rPr>
            </w:pPr>
          </w:p>
        </w:tc>
      </w:tr>
    </w:tbl>
    <w:p w14:paraId="527F8D87" w14:textId="77777777" w:rsidR="008D7378" w:rsidRPr="00AC4702" w:rsidRDefault="008D7378" w:rsidP="00AC4702">
      <w:pPr>
        <w:pStyle w:val="BodyText"/>
        <w:tabs>
          <w:tab w:val="left" w:pos="709"/>
        </w:tabs>
        <w:ind w:left="142"/>
      </w:pPr>
    </w:p>
    <w:sectPr w:rsidR="008D7378" w:rsidRPr="00AC4702" w:rsidSect="00C56746">
      <w:headerReference w:type="default" r:id="rId9"/>
      <w:footerReference w:type="default" r:id="rId10"/>
      <w:pgSz w:w="16840" w:h="11910" w:orient="landscape"/>
      <w:pgMar w:top="1040" w:right="2140" w:bottom="980" w:left="1220" w:header="715" w:footer="432"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8834FA" w14:textId="77777777" w:rsidR="003A3F05" w:rsidRDefault="003A3F05">
      <w:r>
        <w:separator/>
      </w:r>
    </w:p>
  </w:endnote>
  <w:endnote w:type="continuationSeparator" w:id="0">
    <w:p w14:paraId="509F54B4" w14:textId="77777777" w:rsidR="003A3F05" w:rsidRDefault="003A3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Symbol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ill Sans">
    <w:altName w:val="Century Gothic"/>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Book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MT">
    <w:altName w:val="Times New Roman"/>
    <w:panose1 w:val="00000000000000000000"/>
    <w:charset w:val="00"/>
    <w:family w:val="roman"/>
    <w:notTrueType/>
    <w:pitch w:val="default"/>
  </w:font>
  <w:font w:name="Arimo">
    <w:altName w:val="Calibri"/>
    <w:charset w:val="00"/>
    <w:family w:val="swiss"/>
    <w:pitch w:val="variable"/>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ECE743" w14:textId="77777777" w:rsidR="00B60E6B" w:rsidRDefault="00B60E6B" w:rsidP="00811DDC">
    <w:pPr>
      <w:rPr>
        <w:b/>
        <w:sz w:val="18"/>
        <w:lang w:eastAsia="nl-NL"/>
      </w:rPr>
    </w:pPr>
    <w:r>
      <w:rPr>
        <w:b/>
      </w:rPr>
      <w:t>APPROVALS:</w:t>
    </w:r>
  </w:p>
  <w:tbl>
    <w:tblPr>
      <w:tblW w:w="9079" w:type="dxa"/>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4642"/>
    </w:tblGrid>
    <w:tr w:rsidR="00B60E6B" w14:paraId="62046CE3" w14:textId="77777777" w:rsidTr="00B60E6B">
      <w:trPr>
        <w:trHeight w:val="260"/>
      </w:trPr>
      <w:tc>
        <w:tcPr>
          <w:tcW w:w="4437" w:type="dxa"/>
          <w:tcBorders>
            <w:top w:val="single" w:sz="4" w:space="0" w:color="auto"/>
            <w:left w:val="single" w:sz="4" w:space="0" w:color="auto"/>
            <w:bottom w:val="single" w:sz="4" w:space="0" w:color="auto"/>
            <w:right w:val="single" w:sz="4" w:space="0" w:color="auto"/>
          </w:tcBorders>
          <w:vAlign w:val="center"/>
          <w:hideMark/>
        </w:tcPr>
        <w:p w14:paraId="2170BCC0" w14:textId="77777777" w:rsidR="00B60E6B" w:rsidRDefault="00B60E6B" w:rsidP="00811DDC">
          <w:pPr>
            <w:spacing w:line="300" w:lineRule="atLeast"/>
            <w:jc w:val="center"/>
            <w:rPr>
              <w:rFonts w:ascii="Courier" w:hAnsi="Courier"/>
              <w:b/>
            </w:rPr>
          </w:pPr>
          <w:r>
            <w:rPr>
              <w:b/>
            </w:rPr>
            <w:t>AUTHOR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7D05C932" w14:textId="77777777" w:rsidR="00B60E6B" w:rsidRDefault="00B60E6B" w:rsidP="00811DDC">
          <w:pPr>
            <w:spacing w:line="300" w:lineRule="atLeast"/>
            <w:jc w:val="center"/>
            <w:rPr>
              <w:b/>
            </w:rPr>
          </w:pPr>
          <w:r>
            <w:rPr>
              <w:b/>
            </w:rPr>
            <w:t xml:space="preserve">APPROVED BY </w:t>
          </w:r>
        </w:p>
      </w:tc>
    </w:tr>
    <w:tr w:rsidR="00B60E6B" w14:paraId="0637A980" w14:textId="77777777" w:rsidTr="00B60E6B">
      <w:trPr>
        <w:trHeight w:val="329"/>
      </w:trPr>
      <w:tc>
        <w:tcPr>
          <w:tcW w:w="4437" w:type="dxa"/>
          <w:tcBorders>
            <w:top w:val="single" w:sz="4" w:space="0" w:color="auto"/>
            <w:left w:val="single" w:sz="4" w:space="0" w:color="auto"/>
            <w:bottom w:val="single" w:sz="4" w:space="0" w:color="auto"/>
            <w:right w:val="single" w:sz="4" w:space="0" w:color="auto"/>
          </w:tcBorders>
          <w:vAlign w:val="center"/>
          <w:hideMark/>
        </w:tcPr>
        <w:p w14:paraId="5ED225B1" w14:textId="77777777" w:rsidR="00B60E6B" w:rsidRDefault="00B60E6B" w:rsidP="00811DDC">
          <w:pPr>
            <w:spacing w:line="300" w:lineRule="atLeast"/>
            <w:jc w:val="center"/>
            <w:rPr>
              <w:b/>
            </w:rPr>
          </w:pPr>
          <w:r>
            <w:rPr>
              <w:b/>
            </w:rPr>
            <w:t>QUALITY MANAGER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3EFCE05A" w14:textId="77777777" w:rsidR="00B60E6B" w:rsidRDefault="00B60E6B" w:rsidP="00811DDC">
          <w:pPr>
            <w:spacing w:line="300" w:lineRule="atLeast"/>
            <w:jc w:val="center"/>
            <w:rPr>
              <w:b/>
            </w:rPr>
          </w:pPr>
          <w:r>
            <w:rPr>
              <w:b/>
            </w:rPr>
            <w:t>CEO</w:t>
          </w:r>
        </w:p>
      </w:tc>
    </w:tr>
  </w:tbl>
  <w:p w14:paraId="206E4DF2" w14:textId="77777777" w:rsidR="00B60E6B" w:rsidRDefault="00B60E6B" w:rsidP="00811DDC">
    <w:pPr>
      <w:pStyle w:val="Footer"/>
    </w:pPr>
  </w:p>
  <w:p w14:paraId="002DC9B5" w14:textId="77777777" w:rsidR="00B60E6B" w:rsidRDefault="00B60E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ED1AB1" w14:textId="77777777" w:rsidR="003A3F05" w:rsidRDefault="003A3F05">
      <w:r>
        <w:separator/>
      </w:r>
    </w:p>
  </w:footnote>
  <w:footnote w:type="continuationSeparator" w:id="0">
    <w:p w14:paraId="5FCD574F" w14:textId="77777777" w:rsidR="003A3F05" w:rsidRDefault="003A3F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3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7"/>
      <w:gridCol w:w="6564"/>
      <w:gridCol w:w="1939"/>
      <w:gridCol w:w="2621"/>
    </w:tblGrid>
    <w:tr w:rsidR="00B60E6B" w14:paraId="28FCCFFA" w14:textId="77777777" w:rsidTr="00811DDC">
      <w:trPr>
        <w:trHeight w:val="129"/>
      </w:trPr>
      <w:tc>
        <w:tcPr>
          <w:tcW w:w="2737" w:type="dxa"/>
          <w:vMerge w:val="restart"/>
          <w:tcBorders>
            <w:top w:val="single" w:sz="4" w:space="0" w:color="auto"/>
            <w:left w:val="single" w:sz="4" w:space="0" w:color="auto"/>
            <w:bottom w:val="single" w:sz="4" w:space="0" w:color="auto"/>
            <w:right w:val="single" w:sz="4" w:space="0" w:color="auto"/>
          </w:tcBorders>
        </w:tcPr>
        <w:p w14:paraId="4E4B1164" w14:textId="77777777" w:rsidR="00B60E6B" w:rsidRDefault="00B60E6B" w:rsidP="00811DDC">
          <w:pPr>
            <w:pStyle w:val="Header"/>
            <w:spacing w:line="256" w:lineRule="auto"/>
            <w:rPr>
              <w:rFonts w:ascii="Arial" w:hAnsi="Arial"/>
              <w:b/>
              <w:noProof/>
            </w:rPr>
          </w:pPr>
          <w:bookmarkStart w:id="37" w:name="_Hlk41393823"/>
          <w:bookmarkStart w:id="38" w:name="_Hlk128341585"/>
          <w:bookmarkStart w:id="39" w:name="_Hlk128342765"/>
          <w:bookmarkStart w:id="40" w:name="_Hlk128342766"/>
          <w:bookmarkStart w:id="41" w:name="_Hlk128344261"/>
          <w:bookmarkStart w:id="42" w:name="_Hlk128344262"/>
          <w:bookmarkStart w:id="43" w:name="_Hlk128345618"/>
          <w:bookmarkStart w:id="44" w:name="_Hlk128345619"/>
          <w:bookmarkStart w:id="45" w:name="_Hlk128345882"/>
          <w:bookmarkStart w:id="46" w:name="_Hlk128345883"/>
          <w:bookmarkStart w:id="47" w:name="_Hlk128346204"/>
          <w:bookmarkStart w:id="48" w:name="_Hlk128346205"/>
          <w:bookmarkStart w:id="49" w:name="_Hlk128346664"/>
          <w:bookmarkStart w:id="50" w:name="_Hlk128346665"/>
          <w:bookmarkStart w:id="51" w:name="_Hlk128347219"/>
          <w:bookmarkStart w:id="52" w:name="_Hlk128347220"/>
          <w:bookmarkStart w:id="53" w:name="_Hlk128347575"/>
          <w:bookmarkStart w:id="54" w:name="_Hlk128347576"/>
          <w:bookmarkStart w:id="55" w:name="_Hlk128347763"/>
          <w:bookmarkStart w:id="56" w:name="_Hlk128347764"/>
          <w:bookmarkStart w:id="57" w:name="_Hlk128348113"/>
          <w:bookmarkStart w:id="58" w:name="_Hlk128348114"/>
          <w:bookmarkStart w:id="59" w:name="_Hlk128348432"/>
          <w:bookmarkStart w:id="60" w:name="_Hlk128348433"/>
          <w:bookmarkStart w:id="61" w:name="_Hlk128348901"/>
          <w:bookmarkStart w:id="62" w:name="_Hlk128348902"/>
          <w:bookmarkStart w:id="63" w:name="_Hlk128349597"/>
          <w:bookmarkStart w:id="64" w:name="_Hlk128349598"/>
          <w:bookmarkStart w:id="65" w:name="_Hlk128349943"/>
          <w:bookmarkStart w:id="66" w:name="_Hlk128349944"/>
          <w:bookmarkStart w:id="67" w:name="_Hlk128350228"/>
          <w:bookmarkStart w:id="68" w:name="_Hlk128350229"/>
          <w:bookmarkStart w:id="69" w:name="_Hlk128350787"/>
          <w:bookmarkStart w:id="70" w:name="_Hlk128350788"/>
          <w:bookmarkStart w:id="71" w:name="_Hlk128351299"/>
          <w:bookmarkStart w:id="72" w:name="_Hlk128351300"/>
          <w:r>
            <w:rPr>
              <w:rFonts w:ascii="Arimo"/>
              <w:b/>
              <w:noProof/>
              <w:color w:val="001F5F"/>
              <w:sz w:val="56"/>
              <w:u w:val="thick" w:color="001F5F"/>
              <w:lang w:val="en-IN" w:eastAsia="en-IN" w:bidi="ar-SA"/>
            </w:rPr>
            <w:drawing>
              <wp:anchor distT="0" distB="0" distL="114300" distR="114300" simplePos="0" relativeHeight="251659776" behindDoc="0" locked="0" layoutInCell="1" allowOverlap="1" wp14:anchorId="42CB0805" wp14:editId="084964AC">
                <wp:simplePos x="0" y="0"/>
                <wp:positionH relativeFrom="column">
                  <wp:posOffset>289560</wp:posOffset>
                </wp:positionH>
                <wp:positionV relativeFrom="paragraph">
                  <wp:posOffset>144145</wp:posOffset>
                </wp:positionV>
                <wp:extent cx="875665" cy="762482"/>
                <wp:effectExtent l="0" t="0" r="635" b="0"/>
                <wp:wrapNone/>
                <wp:docPr id="1394081354" name="Picture 1394081354" descr="A picture containing text, logo,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081354" name="Picture 1394081354" descr="A picture containing text, logo, graphics, graphic de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5665" cy="7624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564" w:type="dxa"/>
          <w:vMerge w:val="restart"/>
          <w:tcBorders>
            <w:top w:val="single" w:sz="4" w:space="0" w:color="auto"/>
            <w:left w:val="single" w:sz="4" w:space="0" w:color="auto"/>
            <w:bottom w:val="single" w:sz="4" w:space="0" w:color="auto"/>
            <w:right w:val="single" w:sz="4" w:space="0" w:color="auto"/>
          </w:tcBorders>
          <w:vAlign w:val="center"/>
          <w:hideMark/>
        </w:tcPr>
        <w:p w14:paraId="30E6FBFA" w14:textId="77777777" w:rsidR="00B60E6B" w:rsidRDefault="00B60E6B" w:rsidP="00811DDC">
          <w:pPr>
            <w:spacing w:line="256" w:lineRule="auto"/>
            <w:jc w:val="center"/>
            <w:rPr>
              <w:rFonts w:ascii="Courier" w:hAnsi="Courier"/>
              <w:b/>
              <w:sz w:val="28"/>
              <w:szCs w:val="28"/>
              <w:lang w:val="nl-NL"/>
            </w:rPr>
          </w:pPr>
          <w:proofErr w:type="spellStart"/>
          <w:r>
            <w:rPr>
              <w:b/>
              <w:sz w:val="28"/>
              <w:szCs w:val="28"/>
            </w:rPr>
            <w:t>Essentieel</w:t>
          </w:r>
          <w:proofErr w:type="spellEnd"/>
          <w:r>
            <w:rPr>
              <w:b/>
              <w:sz w:val="28"/>
              <w:szCs w:val="28"/>
            </w:rPr>
            <w:t xml:space="preserve"> Analytical Lab Private Limited</w:t>
          </w:r>
        </w:p>
      </w:tc>
      <w:tc>
        <w:tcPr>
          <w:tcW w:w="1939" w:type="dxa"/>
          <w:tcBorders>
            <w:top w:val="single" w:sz="4" w:space="0" w:color="auto"/>
            <w:left w:val="single" w:sz="4" w:space="0" w:color="auto"/>
            <w:bottom w:val="single" w:sz="4" w:space="0" w:color="auto"/>
            <w:right w:val="single" w:sz="4" w:space="0" w:color="auto"/>
          </w:tcBorders>
          <w:hideMark/>
        </w:tcPr>
        <w:p w14:paraId="285D66B6" w14:textId="77777777" w:rsidR="00B60E6B" w:rsidRDefault="00B60E6B" w:rsidP="00811DDC">
          <w:pPr>
            <w:spacing w:after="100" w:afterAutospacing="1" w:line="256" w:lineRule="auto"/>
            <w:rPr>
              <w:rFonts w:ascii="Calibri" w:hAnsi="Calibri"/>
              <w:b/>
              <w:bCs/>
              <w:color w:val="000000"/>
              <w:lang w:val="en-GB"/>
            </w:rPr>
          </w:pPr>
          <w:r>
            <w:t>Doc no.</w:t>
          </w:r>
        </w:p>
      </w:tc>
      <w:tc>
        <w:tcPr>
          <w:tcW w:w="2621" w:type="dxa"/>
          <w:tcBorders>
            <w:top w:val="single" w:sz="4" w:space="0" w:color="auto"/>
            <w:left w:val="single" w:sz="4" w:space="0" w:color="auto"/>
            <w:bottom w:val="single" w:sz="4" w:space="0" w:color="auto"/>
            <w:right w:val="single" w:sz="4" w:space="0" w:color="auto"/>
          </w:tcBorders>
          <w:hideMark/>
        </w:tcPr>
        <w:p w14:paraId="223A1322" w14:textId="0DB633B0" w:rsidR="00B60E6B" w:rsidRDefault="00B60E6B" w:rsidP="00811DDC">
          <w:pPr>
            <w:pStyle w:val="Header"/>
            <w:spacing w:after="100" w:afterAutospacing="1" w:line="256" w:lineRule="auto"/>
            <w:jc w:val="center"/>
            <w:rPr>
              <w:sz w:val="24"/>
            </w:rPr>
          </w:pPr>
          <w:r>
            <w:t>EALPL-ID-QP-22</w:t>
          </w:r>
        </w:p>
      </w:tc>
    </w:tr>
    <w:tr w:rsidR="00B60E6B" w14:paraId="461CDDE0" w14:textId="77777777" w:rsidTr="00811DDC">
      <w:trPr>
        <w:trHeight w:val="43"/>
      </w:trPr>
      <w:tc>
        <w:tcPr>
          <w:tcW w:w="2737" w:type="dxa"/>
          <w:vMerge/>
          <w:tcBorders>
            <w:top w:val="single" w:sz="4" w:space="0" w:color="auto"/>
            <w:left w:val="single" w:sz="4" w:space="0" w:color="auto"/>
            <w:bottom w:val="single" w:sz="4" w:space="0" w:color="auto"/>
            <w:right w:val="single" w:sz="4" w:space="0" w:color="auto"/>
          </w:tcBorders>
          <w:vAlign w:val="center"/>
          <w:hideMark/>
        </w:tcPr>
        <w:p w14:paraId="05C36E62" w14:textId="77777777" w:rsidR="00B60E6B" w:rsidRDefault="00B60E6B" w:rsidP="00811DDC">
          <w:pPr>
            <w:spacing w:line="256" w:lineRule="auto"/>
            <w:rPr>
              <w:rFonts w:ascii="Arial" w:hAnsi="Arial"/>
              <w:b/>
              <w:noProof/>
            </w:rPr>
          </w:pPr>
        </w:p>
      </w:tc>
      <w:tc>
        <w:tcPr>
          <w:tcW w:w="6564" w:type="dxa"/>
          <w:vMerge/>
          <w:tcBorders>
            <w:top w:val="single" w:sz="4" w:space="0" w:color="auto"/>
            <w:left w:val="single" w:sz="4" w:space="0" w:color="auto"/>
            <w:bottom w:val="single" w:sz="4" w:space="0" w:color="auto"/>
            <w:right w:val="single" w:sz="4" w:space="0" w:color="auto"/>
          </w:tcBorders>
          <w:vAlign w:val="center"/>
          <w:hideMark/>
        </w:tcPr>
        <w:p w14:paraId="356E60CC" w14:textId="77777777" w:rsidR="00B60E6B" w:rsidRDefault="00B60E6B" w:rsidP="00811DDC">
          <w:pPr>
            <w:spacing w:line="256" w:lineRule="auto"/>
            <w:rPr>
              <w:rFonts w:ascii="Courier" w:hAnsi="Courier"/>
              <w:b/>
              <w:sz w:val="28"/>
              <w:szCs w:val="28"/>
              <w:lang w:val="nl-NL"/>
            </w:rPr>
          </w:pPr>
        </w:p>
      </w:tc>
      <w:tc>
        <w:tcPr>
          <w:tcW w:w="1939" w:type="dxa"/>
          <w:tcBorders>
            <w:top w:val="single" w:sz="4" w:space="0" w:color="auto"/>
            <w:left w:val="single" w:sz="4" w:space="0" w:color="auto"/>
            <w:bottom w:val="single" w:sz="4" w:space="0" w:color="auto"/>
            <w:right w:val="single" w:sz="4" w:space="0" w:color="auto"/>
          </w:tcBorders>
          <w:hideMark/>
        </w:tcPr>
        <w:p w14:paraId="6684389D" w14:textId="77777777" w:rsidR="00B60E6B" w:rsidRDefault="00B60E6B" w:rsidP="00811DDC">
          <w:pPr>
            <w:spacing w:after="100" w:afterAutospacing="1" w:line="256" w:lineRule="auto"/>
            <w:rPr>
              <w:lang w:val="nl-NL"/>
            </w:rPr>
          </w:pPr>
          <w:r>
            <w:t>Issue no.</w:t>
          </w:r>
        </w:p>
      </w:tc>
      <w:tc>
        <w:tcPr>
          <w:tcW w:w="2621" w:type="dxa"/>
          <w:tcBorders>
            <w:top w:val="single" w:sz="4" w:space="0" w:color="auto"/>
            <w:left w:val="single" w:sz="4" w:space="0" w:color="auto"/>
            <w:bottom w:val="single" w:sz="4" w:space="0" w:color="auto"/>
            <w:right w:val="single" w:sz="4" w:space="0" w:color="auto"/>
          </w:tcBorders>
          <w:hideMark/>
        </w:tcPr>
        <w:p w14:paraId="797CDC50" w14:textId="77777777" w:rsidR="00B60E6B" w:rsidRDefault="00B60E6B" w:rsidP="00811DDC">
          <w:pPr>
            <w:pStyle w:val="Header"/>
            <w:spacing w:after="100" w:afterAutospacing="1" w:line="256" w:lineRule="auto"/>
            <w:jc w:val="center"/>
            <w:rPr>
              <w:lang w:val="en-GB"/>
            </w:rPr>
          </w:pPr>
          <w:r>
            <w:t>01</w:t>
          </w:r>
        </w:p>
      </w:tc>
    </w:tr>
    <w:tr w:rsidR="00B60E6B" w14:paraId="5B8EF68C" w14:textId="77777777" w:rsidTr="00811DDC">
      <w:trPr>
        <w:trHeight w:val="198"/>
      </w:trPr>
      <w:tc>
        <w:tcPr>
          <w:tcW w:w="2737" w:type="dxa"/>
          <w:vMerge/>
          <w:tcBorders>
            <w:top w:val="single" w:sz="4" w:space="0" w:color="auto"/>
            <w:left w:val="single" w:sz="4" w:space="0" w:color="auto"/>
            <w:bottom w:val="single" w:sz="4" w:space="0" w:color="auto"/>
            <w:right w:val="single" w:sz="4" w:space="0" w:color="auto"/>
          </w:tcBorders>
          <w:vAlign w:val="center"/>
          <w:hideMark/>
        </w:tcPr>
        <w:p w14:paraId="5C78BB1B" w14:textId="77777777" w:rsidR="00B60E6B" w:rsidRDefault="00B60E6B" w:rsidP="00811DDC">
          <w:pPr>
            <w:spacing w:line="256" w:lineRule="auto"/>
            <w:rPr>
              <w:rFonts w:ascii="Arial" w:hAnsi="Arial"/>
              <w:b/>
              <w:noProof/>
            </w:rPr>
          </w:pPr>
        </w:p>
      </w:tc>
      <w:tc>
        <w:tcPr>
          <w:tcW w:w="6564" w:type="dxa"/>
          <w:vMerge w:val="restart"/>
          <w:tcBorders>
            <w:top w:val="single" w:sz="4" w:space="0" w:color="auto"/>
            <w:left w:val="single" w:sz="4" w:space="0" w:color="auto"/>
            <w:bottom w:val="single" w:sz="4" w:space="0" w:color="auto"/>
            <w:right w:val="single" w:sz="4" w:space="0" w:color="auto"/>
          </w:tcBorders>
          <w:vAlign w:val="center"/>
          <w:hideMark/>
        </w:tcPr>
        <w:p w14:paraId="1EAEE7C2" w14:textId="7D7764E4" w:rsidR="00B60E6B" w:rsidRDefault="00B60E6B" w:rsidP="00811DDC">
          <w:pPr>
            <w:spacing w:line="256" w:lineRule="auto"/>
            <w:jc w:val="center"/>
            <w:rPr>
              <w:b/>
              <w:sz w:val="28"/>
              <w:szCs w:val="28"/>
            </w:rPr>
          </w:pPr>
          <w:r>
            <w:rPr>
              <w:b/>
              <w:sz w:val="28"/>
              <w:szCs w:val="28"/>
            </w:rPr>
            <w:t>INSPECTION PROCEDURE</w:t>
          </w:r>
        </w:p>
      </w:tc>
      <w:tc>
        <w:tcPr>
          <w:tcW w:w="1939" w:type="dxa"/>
          <w:tcBorders>
            <w:top w:val="single" w:sz="4" w:space="0" w:color="auto"/>
            <w:left w:val="single" w:sz="4" w:space="0" w:color="auto"/>
            <w:bottom w:val="single" w:sz="4" w:space="0" w:color="auto"/>
            <w:right w:val="single" w:sz="4" w:space="0" w:color="auto"/>
          </w:tcBorders>
          <w:hideMark/>
        </w:tcPr>
        <w:p w14:paraId="36FDB500" w14:textId="77777777" w:rsidR="00B60E6B" w:rsidRDefault="00B60E6B" w:rsidP="00811DDC">
          <w:pPr>
            <w:spacing w:after="100" w:afterAutospacing="1" w:line="256" w:lineRule="auto"/>
            <w:rPr>
              <w:b/>
              <w:bCs/>
              <w:color w:val="000000"/>
            </w:rPr>
          </w:pPr>
          <w:r>
            <w:t>Issue date</w:t>
          </w:r>
        </w:p>
      </w:tc>
      <w:tc>
        <w:tcPr>
          <w:tcW w:w="2621" w:type="dxa"/>
          <w:tcBorders>
            <w:top w:val="single" w:sz="4" w:space="0" w:color="auto"/>
            <w:left w:val="single" w:sz="4" w:space="0" w:color="auto"/>
            <w:bottom w:val="single" w:sz="4" w:space="0" w:color="auto"/>
            <w:right w:val="single" w:sz="4" w:space="0" w:color="auto"/>
          </w:tcBorders>
          <w:hideMark/>
        </w:tcPr>
        <w:p w14:paraId="3E158B54" w14:textId="77777777" w:rsidR="00B60E6B" w:rsidRDefault="00B60E6B" w:rsidP="00811DDC">
          <w:pPr>
            <w:pStyle w:val="Header"/>
            <w:spacing w:after="100" w:afterAutospacing="1" w:line="256" w:lineRule="auto"/>
            <w:jc w:val="center"/>
            <w:rPr>
              <w:sz w:val="24"/>
            </w:rPr>
          </w:pPr>
          <w:r>
            <w:t>01.03.2023</w:t>
          </w:r>
        </w:p>
      </w:tc>
    </w:tr>
    <w:tr w:rsidR="00B60E6B" w14:paraId="09A97746" w14:textId="77777777" w:rsidTr="00811DDC">
      <w:trPr>
        <w:trHeight w:val="134"/>
      </w:trPr>
      <w:tc>
        <w:tcPr>
          <w:tcW w:w="2737" w:type="dxa"/>
          <w:vMerge/>
          <w:tcBorders>
            <w:top w:val="single" w:sz="4" w:space="0" w:color="auto"/>
            <w:left w:val="single" w:sz="4" w:space="0" w:color="auto"/>
            <w:bottom w:val="single" w:sz="4" w:space="0" w:color="auto"/>
            <w:right w:val="single" w:sz="4" w:space="0" w:color="auto"/>
          </w:tcBorders>
          <w:vAlign w:val="center"/>
          <w:hideMark/>
        </w:tcPr>
        <w:p w14:paraId="16953B51" w14:textId="77777777" w:rsidR="00B60E6B" w:rsidRDefault="00B60E6B" w:rsidP="00811DDC">
          <w:pPr>
            <w:spacing w:line="256" w:lineRule="auto"/>
            <w:rPr>
              <w:rFonts w:ascii="Arial" w:hAnsi="Arial"/>
              <w:b/>
              <w:noProof/>
            </w:rPr>
          </w:pPr>
        </w:p>
      </w:tc>
      <w:tc>
        <w:tcPr>
          <w:tcW w:w="6564" w:type="dxa"/>
          <w:vMerge/>
          <w:tcBorders>
            <w:top w:val="single" w:sz="4" w:space="0" w:color="auto"/>
            <w:left w:val="single" w:sz="4" w:space="0" w:color="auto"/>
            <w:bottom w:val="single" w:sz="4" w:space="0" w:color="auto"/>
            <w:right w:val="single" w:sz="4" w:space="0" w:color="auto"/>
          </w:tcBorders>
          <w:vAlign w:val="center"/>
          <w:hideMark/>
        </w:tcPr>
        <w:p w14:paraId="76115FD3" w14:textId="77777777" w:rsidR="00B60E6B" w:rsidRDefault="00B60E6B" w:rsidP="00811DDC">
          <w:pPr>
            <w:spacing w:line="256" w:lineRule="auto"/>
            <w:rPr>
              <w:rFonts w:ascii="Calibri" w:hAnsi="Calibri"/>
              <w:b/>
              <w:sz w:val="28"/>
              <w:szCs w:val="28"/>
              <w:lang w:val="en-GB"/>
            </w:rPr>
          </w:pPr>
        </w:p>
      </w:tc>
      <w:tc>
        <w:tcPr>
          <w:tcW w:w="1939" w:type="dxa"/>
          <w:tcBorders>
            <w:top w:val="single" w:sz="4" w:space="0" w:color="auto"/>
            <w:left w:val="single" w:sz="4" w:space="0" w:color="auto"/>
            <w:bottom w:val="single" w:sz="4" w:space="0" w:color="auto"/>
            <w:right w:val="single" w:sz="4" w:space="0" w:color="auto"/>
          </w:tcBorders>
          <w:hideMark/>
        </w:tcPr>
        <w:p w14:paraId="139613D9" w14:textId="77777777" w:rsidR="00B60E6B" w:rsidRDefault="00B60E6B" w:rsidP="00811DDC">
          <w:pPr>
            <w:pStyle w:val="Header"/>
            <w:spacing w:line="256" w:lineRule="auto"/>
            <w:rPr>
              <w:b/>
            </w:rPr>
          </w:pPr>
          <w:r>
            <w:t>Revision no.</w:t>
          </w:r>
        </w:p>
      </w:tc>
      <w:tc>
        <w:tcPr>
          <w:tcW w:w="2621" w:type="dxa"/>
          <w:tcBorders>
            <w:top w:val="single" w:sz="4" w:space="0" w:color="auto"/>
            <w:left w:val="single" w:sz="4" w:space="0" w:color="auto"/>
            <w:bottom w:val="single" w:sz="4" w:space="0" w:color="auto"/>
            <w:right w:val="single" w:sz="4" w:space="0" w:color="auto"/>
          </w:tcBorders>
          <w:hideMark/>
        </w:tcPr>
        <w:p w14:paraId="7F841869" w14:textId="77777777" w:rsidR="00B60E6B" w:rsidRDefault="00B60E6B" w:rsidP="00811DDC">
          <w:pPr>
            <w:pStyle w:val="Header"/>
            <w:spacing w:line="256" w:lineRule="auto"/>
            <w:jc w:val="center"/>
          </w:pPr>
          <w:r>
            <w:t>00</w:t>
          </w:r>
        </w:p>
      </w:tc>
    </w:tr>
    <w:tr w:rsidR="00B60E6B" w14:paraId="0301E77E" w14:textId="77777777" w:rsidTr="00811DDC">
      <w:trPr>
        <w:trHeight w:val="210"/>
      </w:trPr>
      <w:tc>
        <w:tcPr>
          <w:tcW w:w="2737" w:type="dxa"/>
          <w:vMerge/>
          <w:tcBorders>
            <w:top w:val="single" w:sz="4" w:space="0" w:color="auto"/>
            <w:left w:val="single" w:sz="4" w:space="0" w:color="auto"/>
            <w:bottom w:val="single" w:sz="4" w:space="0" w:color="auto"/>
            <w:right w:val="single" w:sz="4" w:space="0" w:color="auto"/>
          </w:tcBorders>
          <w:vAlign w:val="center"/>
          <w:hideMark/>
        </w:tcPr>
        <w:p w14:paraId="4551671C" w14:textId="77777777" w:rsidR="00B60E6B" w:rsidRDefault="00B60E6B" w:rsidP="00811DDC">
          <w:pPr>
            <w:spacing w:line="256" w:lineRule="auto"/>
            <w:rPr>
              <w:rFonts w:ascii="Arial" w:hAnsi="Arial"/>
              <w:b/>
              <w:noProof/>
            </w:rPr>
          </w:pPr>
        </w:p>
      </w:tc>
      <w:tc>
        <w:tcPr>
          <w:tcW w:w="6564" w:type="dxa"/>
          <w:vMerge/>
          <w:tcBorders>
            <w:top w:val="single" w:sz="4" w:space="0" w:color="auto"/>
            <w:left w:val="single" w:sz="4" w:space="0" w:color="auto"/>
            <w:bottom w:val="single" w:sz="4" w:space="0" w:color="auto"/>
            <w:right w:val="single" w:sz="4" w:space="0" w:color="auto"/>
          </w:tcBorders>
          <w:vAlign w:val="center"/>
          <w:hideMark/>
        </w:tcPr>
        <w:p w14:paraId="5EED7D3A" w14:textId="77777777" w:rsidR="00B60E6B" w:rsidRDefault="00B60E6B" w:rsidP="00811DDC">
          <w:pPr>
            <w:spacing w:line="256" w:lineRule="auto"/>
            <w:rPr>
              <w:rFonts w:ascii="Calibri" w:hAnsi="Calibri"/>
              <w:b/>
              <w:sz w:val="28"/>
              <w:szCs w:val="28"/>
              <w:lang w:val="en-GB"/>
            </w:rPr>
          </w:pPr>
        </w:p>
      </w:tc>
      <w:tc>
        <w:tcPr>
          <w:tcW w:w="1939" w:type="dxa"/>
          <w:tcBorders>
            <w:top w:val="single" w:sz="4" w:space="0" w:color="auto"/>
            <w:left w:val="single" w:sz="4" w:space="0" w:color="auto"/>
            <w:bottom w:val="single" w:sz="4" w:space="0" w:color="auto"/>
            <w:right w:val="single" w:sz="4" w:space="0" w:color="auto"/>
          </w:tcBorders>
          <w:hideMark/>
        </w:tcPr>
        <w:p w14:paraId="57EA1507" w14:textId="77777777" w:rsidR="00B60E6B" w:rsidRDefault="00B60E6B" w:rsidP="00811DDC">
          <w:pPr>
            <w:pStyle w:val="Header"/>
            <w:spacing w:line="256" w:lineRule="auto"/>
            <w:rPr>
              <w:b/>
            </w:rPr>
          </w:pPr>
          <w:r>
            <w:t>Revision date</w:t>
          </w:r>
        </w:p>
      </w:tc>
      <w:tc>
        <w:tcPr>
          <w:tcW w:w="2621" w:type="dxa"/>
          <w:tcBorders>
            <w:top w:val="single" w:sz="4" w:space="0" w:color="auto"/>
            <w:left w:val="single" w:sz="4" w:space="0" w:color="auto"/>
            <w:bottom w:val="single" w:sz="4" w:space="0" w:color="auto"/>
            <w:right w:val="single" w:sz="4" w:space="0" w:color="auto"/>
          </w:tcBorders>
          <w:hideMark/>
        </w:tcPr>
        <w:p w14:paraId="4A358A27" w14:textId="77777777" w:rsidR="00B60E6B" w:rsidRDefault="00B60E6B" w:rsidP="00811DDC">
          <w:pPr>
            <w:pStyle w:val="Header"/>
            <w:spacing w:line="256" w:lineRule="auto"/>
            <w:jc w:val="center"/>
          </w:pPr>
          <w:r>
            <w:t>00</w:t>
          </w:r>
        </w:p>
      </w:tc>
    </w:tr>
  </w:tbl>
  <w:p w14:paraId="7B1A80C5" w14:textId="77777777" w:rsidR="00B60E6B" w:rsidRDefault="00B60E6B" w:rsidP="00811DDC">
    <w:pPr>
      <w:pStyle w:val="Header"/>
    </w:pPr>
  </w:p>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14:paraId="6A3ADC2E" w14:textId="77777777" w:rsidR="00B60E6B" w:rsidRDefault="00B60E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6C7207A"/>
    <w:multiLevelType w:val="multilevel"/>
    <w:tmpl w:val="71EA856E"/>
    <w:lvl w:ilvl="0">
      <w:start w:val="3"/>
      <w:numFmt w:val="decimal"/>
      <w:lvlText w:val="%1"/>
      <w:lvlJc w:val="left"/>
      <w:pPr>
        <w:ind w:left="400" w:hanging="372"/>
      </w:pPr>
      <w:rPr>
        <w:rFonts w:hint="default"/>
        <w:lang w:val="en-US" w:eastAsia="en-US" w:bidi="en-US"/>
      </w:rPr>
    </w:lvl>
    <w:lvl w:ilvl="1">
      <w:start w:val="1"/>
      <w:numFmt w:val="decimal"/>
      <w:lvlText w:val="%1.%2"/>
      <w:lvlJc w:val="left"/>
      <w:pPr>
        <w:ind w:left="400" w:hanging="372"/>
      </w:pPr>
      <w:rPr>
        <w:rFonts w:hint="default"/>
        <w:b/>
        <w:bCs/>
        <w:w w:val="100"/>
        <w:lang w:val="en-US" w:eastAsia="en-US" w:bidi="en-US"/>
      </w:rPr>
    </w:lvl>
    <w:lvl w:ilvl="2">
      <w:numFmt w:val="bullet"/>
      <w:lvlText w:val="•"/>
      <w:lvlJc w:val="left"/>
      <w:pPr>
        <w:ind w:left="2297" w:hanging="372"/>
      </w:pPr>
      <w:rPr>
        <w:rFonts w:hint="default"/>
        <w:lang w:val="en-US" w:eastAsia="en-US" w:bidi="en-US"/>
      </w:rPr>
    </w:lvl>
    <w:lvl w:ilvl="3">
      <w:numFmt w:val="bullet"/>
      <w:lvlText w:val="•"/>
      <w:lvlJc w:val="left"/>
      <w:pPr>
        <w:ind w:left="3245" w:hanging="372"/>
      </w:pPr>
      <w:rPr>
        <w:rFonts w:hint="default"/>
        <w:lang w:val="en-US" w:eastAsia="en-US" w:bidi="en-US"/>
      </w:rPr>
    </w:lvl>
    <w:lvl w:ilvl="4">
      <w:numFmt w:val="bullet"/>
      <w:lvlText w:val="•"/>
      <w:lvlJc w:val="left"/>
      <w:pPr>
        <w:ind w:left="4194" w:hanging="372"/>
      </w:pPr>
      <w:rPr>
        <w:rFonts w:hint="default"/>
        <w:lang w:val="en-US" w:eastAsia="en-US" w:bidi="en-US"/>
      </w:rPr>
    </w:lvl>
    <w:lvl w:ilvl="5">
      <w:numFmt w:val="bullet"/>
      <w:lvlText w:val="•"/>
      <w:lvlJc w:val="left"/>
      <w:pPr>
        <w:ind w:left="5143" w:hanging="372"/>
      </w:pPr>
      <w:rPr>
        <w:rFonts w:hint="default"/>
        <w:lang w:val="en-US" w:eastAsia="en-US" w:bidi="en-US"/>
      </w:rPr>
    </w:lvl>
    <w:lvl w:ilvl="6">
      <w:numFmt w:val="bullet"/>
      <w:lvlText w:val="•"/>
      <w:lvlJc w:val="left"/>
      <w:pPr>
        <w:ind w:left="6091" w:hanging="372"/>
      </w:pPr>
      <w:rPr>
        <w:rFonts w:hint="default"/>
        <w:lang w:val="en-US" w:eastAsia="en-US" w:bidi="en-US"/>
      </w:rPr>
    </w:lvl>
    <w:lvl w:ilvl="7">
      <w:numFmt w:val="bullet"/>
      <w:lvlText w:val="•"/>
      <w:lvlJc w:val="left"/>
      <w:pPr>
        <w:ind w:left="7040" w:hanging="372"/>
      </w:pPr>
      <w:rPr>
        <w:rFonts w:hint="default"/>
        <w:lang w:val="en-US" w:eastAsia="en-US" w:bidi="en-US"/>
      </w:rPr>
    </w:lvl>
    <w:lvl w:ilvl="8">
      <w:numFmt w:val="bullet"/>
      <w:lvlText w:val="•"/>
      <w:lvlJc w:val="left"/>
      <w:pPr>
        <w:ind w:left="7989" w:hanging="372"/>
      </w:pPr>
      <w:rPr>
        <w:rFonts w:hint="default"/>
        <w:lang w:val="en-US" w:eastAsia="en-US" w:bidi="en-US"/>
      </w:rPr>
    </w:lvl>
  </w:abstractNum>
  <w:abstractNum w:abstractNumId="2">
    <w:nsid w:val="075F08DB"/>
    <w:multiLevelType w:val="hybridMultilevel"/>
    <w:tmpl w:val="E4AC3160"/>
    <w:lvl w:ilvl="0" w:tplc="40090001">
      <w:start w:val="1"/>
      <w:numFmt w:val="bullet"/>
      <w:lvlText w:val=""/>
      <w:lvlJc w:val="left"/>
      <w:pPr>
        <w:ind w:left="993" w:hanging="360"/>
      </w:pPr>
      <w:rPr>
        <w:rFonts w:ascii="Symbol" w:hAnsi="Symbol" w:hint="default"/>
      </w:rPr>
    </w:lvl>
    <w:lvl w:ilvl="1" w:tplc="40090003" w:tentative="1">
      <w:start w:val="1"/>
      <w:numFmt w:val="bullet"/>
      <w:lvlText w:val="o"/>
      <w:lvlJc w:val="left"/>
      <w:pPr>
        <w:ind w:left="1713" w:hanging="360"/>
      </w:pPr>
      <w:rPr>
        <w:rFonts w:ascii="Courier New" w:hAnsi="Courier New" w:cs="Courier New" w:hint="default"/>
      </w:rPr>
    </w:lvl>
    <w:lvl w:ilvl="2" w:tplc="40090005" w:tentative="1">
      <w:start w:val="1"/>
      <w:numFmt w:val="bullet"/>
      <w:lvlText w:val=""/>
      <w:lvlJc w:val="left"/>
      <w:pPr>
        <w:ind w:left="2433" w:hanging="360"/>
      </w:pPr>
      <w:rPr>
        <w:rFonts w:ascii="Wingdings" w:hAnsi="Wingdings" w:hint="default"/>
      </w:rPr>
    </w:lvl>
    <w:lvl w:ilvl="3" w:tplc="40090001" w:tentative="1">
      <w:start w:val="1"/>
      <w:numFmt w:val="bullet"/>
      <w:lvlText w:val=""/>
      <w:lvlJc w:val="left"/>
      <w:pPr>
        <w:ind w:left="3153" w:hanging="360"/>
      </w:pPr>
      <w:rPr>
        <w:rFonts w:ascii="Symbol" w:hAnsi="Symbol" w:hint="default"/>
      </w:rPr>
    </w:lvl>
    <w:lvl w:ilvl="4" w:tplc="40090003" w:tentative="1">
      <w:start w:val="1"/>
      <w:numFmt w:val="bullet"/>
      <w:lvlText w:val="o"/>
      <w:lvlJc w:val="left"/>
      <w:pPr>
        <w:ind w:left="3873" w:hanging="360"/>
      </w:pPr>
      <w:rPr>
        <w:rFonts w:ascii="Courier New" w:hAnsi="Courier New" w:cs="Courier New" w:hint="default"/>
      </w:rPr>
    </w:lvl>
    <w:lvl w:ilvl="5" w:tplc="40090005" w:tentative="1">
      <w:start w:val="1"/>
      <w:numFmt w:val="bullet"/>
      <w:lvlText w:val=""/>
      <w:lvlJc w:val="left"/>
      <w:pPr>
        <w:ind w:left="4593" w:hanging="360"/>
      </w:pPr>
      <w:rPr>
        <w:rFonts w:ascii="Wingdings" w:hAnsi="Wingdings" w:hint="default"/>
      </w:rPr>
    </w:lvl>
    <w:lvl w:ilvl="6" w:tplc="40090001" w:tentative="1">
      <w:start w:val="1"/>
      <w:numFmt w:val="bullet"/>
      <w:lvlText w:val=""/>
      <w:lvlJc w:val="left"/>
      <w:pPr>
        <w:ind w:left="5313" w:hanging="360"/>
      </w:pPr>
      <w:rPr>
        <w:rFonts w:ascii="Symbol" w:hAnsi="Symbol" w:hint="default"/>
      </w:rPr>
    </w:lvl>
    <w:lvl w:ilvl="7" w:tplc="40090003" w:tentative="1">
      <w:start w:val="1"/>
      <w:numFmt w:val="bullet"/>
      <w:lvlText w:val="o"/>
      <w:lvlJc w:val="left"/>
      <w:pPr>
        <w:ind w:left="6033" w:hanging="360"/>
      </w:pPr>
      <w:rPr>
        <w:rFonts w:ascii="Courier New" w:hAnsi="Courier New" w:cs="Courier New" w:hint="default"/>
      </w:rPr>
    </w:lvl>
    <w:lvl w:ilvl="8" w:tplc="40090005" w:tentative="1">
      <w:start w:val="1"/>
      <w:numFmt w:val="bullet"/>
      <w:lvlText w:val=""/>
      <w:lvlJc w:val="left"/>
      <w:pPr>
        <w:ind w:left="6753" w:hanging="360"/>
      </w:pPr>
      <w:rPr>
        <w:rFonts w:ascii="Wingdings" w:hAnsi="Wingdings" w:hint="default"/>
      </w:rPr>
    </w:lvl>
  </w:abstractNum>
  <w:abstractNum w:abstractNumId="3">
    <w:nsid w:val="080B36CE"/>
    <w:multiLevelType w:val="singleLevel"/>
    <w:tmpl w:val="FFFFFFFF"/>
    <w:lvl w:ilvl="0">
      <w:start w:val="1"/>
      <w:numFmt w:val="bullet"/>
      <w:pStyle w:val="textboxbullet"/>
      <w:lvlText w:val=""/>
      <w:legacy w:legacy="1" w:legacySpace="0" w:legacyIndent="360"/>
      <w:lvlJc w:val="left"/>
      <w:pPr>
        <w:ind w:left="360" w:hanging="360"/>
      </w:pPr>
      <w:rPr>
        <w:rFonts w:ascii="Monotype Sorts" w:hAnsi="Monotype Sorts" w:hint="default"/>
      </w:rPr>
    </w:lvl>
  </w:abstractNum>
  <w:abstractNum w:abstractNumId="4">
    <w:nsid w:val="12075BF9"/>
    <w:multiLevelType w:val="hybridMultilevel"/>
    <w:tmpl w:val="EF287E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A556DA1"/>
    <w:multiLevelType w:val="hybridMultilevel"/>
    <w:tmpl w:val="D2744F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F38615A"/>
    <w:multiLevelType w:val="singleLevel"/>
    <w:tmpl w:val="F1BECA04"/>
    <w:lvl w:ilvl="0">
      <w:start w:val="1"/>
      <w:numFmt w:val="decimal"/>
      <w:lvlText w:val="%1."/>
      <w:legacy w:legacy="1" w:legacySpace="0" w:legacyIndent="283"/>
      <w:lvlJc w:val="left"/>
      <w:pPr>
        <w:ind w:left="1003" w:hanging="283"/>
      </w:pPr>
    </w:lvl>
  </w:abstractNum>
  <w:abstractNum w:abstractNumId="7">
    <w:nsid w:val="217949FE"/>
    <w:multiLevelType w:val="singleLevel"/>
    <w:tmpl w:val="9878BCDE"/>
    <w:lvl w:ilvl="0">
      <w:start w:val="1"/>
      <w:numFmt w:val="decimal"/>
      <w:lvlText w:val="%1."/>
      <w:legacy w:legacy="1" w:legacySpace="0" w:legacyIndent="283"/>
      <w:lvlJc w:val="left"/>
      <w:pPr>
        <w:ind w:left="1003" w:hanging="283"/>
      </w:pPr>
    </w:lvl>
  </w:abstractNum>
  <w:abstractNum w:abstractNumId="8">
    <w:nsid w:val="27A63479"/>
    <w:multiLevelType w:val="hybridMultilevel"/>
    <w:tmpl w:val="F1D4D2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2A193859"/>
    <w:multiLevelType w:val="singleLevel"/>
    <w:tmpl w:val="67BE8056"/>
    <w:lvl w:ilvl="0">
      <w:start w:val="1"/>
      <w:numFmt w:val="bullet"/>
      <w:pStyle w:val="bullet"/>
      <w:lvlText w:val=""/>
      <w:lvlJc w:val="left"/>
      <w:pPr>
        <w:tabs>
          <w:tab w:val="num" w:pos="360"/>
        </w:tabs>
        <w:ind w:left="288" w:hanging="288"/>
      </w:pPr>
      <w:rPr>
        <w:rFonts w:ascii="Symbol" w:hAnsi="Symbol" w:hint="default"/>
      </w:rPr>
    </w:lvl>
  </w:abstractNum>
  <w:abstractNum w:abstractNumId="10">
    <w:nsid w:val="34780CD0"/>
    <w:multiLevelType w:val="hybridMultilevel"/>
    <w:tmpl w:val="7C0C5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AAC194B"/>
    <w:multiLevelType w:val="hybridMultilevel"/>
    <w:tmpl w:val="0E8EAB1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nsid w:val="3E045A48"/>
    <w:multiLevelType w:val="hybridMultilevel"/>
    <w:tmpl w:val="143A765C"/>
    <w:lvl w:ilvl="0" w:tplc="316A0696">
      <w:start w:val="1"/>
      <w:numFmt w:val="decimal"/>
      <w:lvlText w:val="%1."/>
      <w:lvlJc w:val="left"/>
      <w:pPr>
        <w:ind w:left="1069" w:hanging="36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3">
    <w:nsid w:val="3FA96CC2"/>
    <w:multiLevelType w:val="hybridMultilevel"/>
    <w:tmpl w:val="3628E3D4"/>
    <w:lvl w:ilvl="0" w:tplc="40090001">
      <w:start w:val="1"/>
      <w:numFmt w:val="bullet"/>
      <w:lvlText w:val=""/>
      <w:lvlJc w:val="left"/>
      <w:pPr>
        <w:ind w:left="1004" w:hanging="360"/>
      </w:pPr>
      <w:rPr>
        <w:rFonts w:ascii="Symbol" w:hAnsi="Symbol" w:hint="default"/>
      </w:rPr>
    </w:lvl>
    <w:lvl w:ilvl="1" w:tplc="40090003" w:tentative="1">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14">
    <w:nsid w:val="3FAD1282"/>
    <w:multiLevelType w:val="hybridMultilevel"/>
    <w:tmpl w:val="1B5290BC"/>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5">
    <w:nsid w:val="51794474"/>
    <w:multiLevelType w:val="singleLevel"/>
    <w:tmpl w:val="8ED2B772"/>
    <w:lvl w:ilvl="0">
      <w:start w:val="1"/>
      <w:numFmt w:val="decimal"/>
      <w:lvlText w:val="%1."/>
      <w:legacy w:legacy="1" w:legacySpace="0" w:legacyIndent="283"/>
      <w:lvlJc w:val="left"/>
      <w:pPr>
        <w:ind w:left="1723" w:hanging="283"/>
      </w:pPr>
    </w:lvl>
  </w:abstractNum>
  <w:abstractNum w:abstractNumId="16">
    <w:nsid w:val="52C754E9"/>
    <w:multiLevelType w:val="hybridMultilevel"/>
    <w:tmpl w:val="8264DD4E"/>
    <w:lvl w:ilvl="0" w:tplc="40090001">
      <w:start w:val="1"/>
      <w:numFmt w:val="bullet"/>
      <w:lvlText w:val=""/>
      <w:lvlJc w:val="left"/>
      <w:pPr>
        <w:ind w:left="993" w:hanging="360"/>
      </w:pPr>
      <w:rPr>
        <w:rFonts w:ascii="Symbol" w:hAnsi="Symbol" w:hint="default"/>
      </w:rPr>
    </w:lvl>
    <w:lvl w:ilvl="1" w:tplc="40090003" w:tentative="1">
      <w:start w:val="1"/>
      <w:numFmt w:val="bullet"/>
      <w:lvlText w:val="o"/>
      <w:lvlJc w:val="left"/>
      <w:pPr>
        <w:ind w:left="1713" w:hanging="360"/>
      </w:pPr>
      <w:rPr>
        <w:rFonts w:ascii="Courier New" w:hAnsi="Courier New" w:cs="Courier New" w:hint="default"/>
      </w:rPr>
    </w:lvl>
    <w:lvl w:ilvl="2" w:tplc="40090005" w:tentative="1">
      <w:start w:val="1"/>
      <w:numFmt w:val="bullet"/>
      <w:lvlText w:val=""/>
      <w:lvlJc w:val="left"/>
      <w:pPr>
        <w:ind w:left="2433" w:hanging="360"/>
      </w:pPr>
      <w:rPr>
        <w:rFonts w:ascii="Wingdings" w:hAnsi="Wingdings" w:hint="default"/>
      </w:rPr>
    </w:lvl>
    <w:lvl w:ilvl="3" w:tplc="40090001" w:tentative="1">
      <w:start w:val="1"/>
      <w:numFmt w:val="bullet"/>
      <w:lvlText w:val=""/>
      <w:lvlJc w:val="left"/>
      <w:pPr>
        <w:ind w:left="3153" w:hanging="360"/>
      </w:pPr>
      <w:rPr>
        <w:rFonts w:ascii="Symbol" w:hAnsi="Symbol" w:hint="default"/>
      </w:rPr>
    </w:lvl>
    <w:lvl w:ilvl="4" w:tplc="40090003" w:tentative="1">
      <w:start w:val="1"/>
      <w:numFmt w:val="bullet"/>
      <w:lvlText w:val="o"/>
      <w:lvlJc w:val="left"/>
      <w:pPr>
        <w:ind w:left="3873" w:hanging="360"/>
      </w:pPr>
      <w:rPr>
        <w:rFonts w:ascii="Courier New" w:hAnsi="Courier New" w:cs="Courier New" w:hint="default"/>
      </w:rPr>
    </w:lvl>
    <w:lvl w:ilvl="5" w:tplc="40090005" w:tentative="1">
      <w:start w:val="1"/>
      <w:numFmt w:val="bullet"/>
      <w:lvlText w:val=""/>
      <w:lvlJc w:val="left"/>
      <w:pPr>
        <w:ind w:left="4593" w:hanging="360"/>
      </w:pPr>
      <w:rPr>
        <w:rFonts w:ascii="Wingdings" w:hAnsi="Wingdings" w:hint="default"/>
      </w:rPr>
    </w:lvl>
    <w:lvl w:ilvl="6" w:tplc="40090001" w:tentative="1">
      <w:start w:val="1"/>
      <w:numFmt w:val="bullet"/>
      <w:lvlText w:val=""/>
      <w:lvlJc w:val="left"/>
      <w:pPr>
        <w:ind w:left="5313" w:hanging="360"/>
      </w:pPr>
      <w:rPr>
        <w:rFonts w:ascii="Symbol" w:hAnsi="Symbol" w:hint="default"/>
      </w:rPr>
    </w:lvl>
    <w:lvl w:ilvl="7" w:tplc="40090003" w:tentative="1">
      <w:start w:val="1"/>
      <w:numFmt w:val="bullet"/>
      <w:lvlText w:val="o"/>
      <w:lvlJc w:val="left"/>
      <w:pPr>
        <w:ind w:left="6033" w:hanging="360"/>
      </w:pPr>
      <w:rPr>
        <w:rFonts w:ascii="Courier New" w:hAnsi="Courier New" w:cs="Courier New" w:hint="default"/>
      </w:rPr>
    </w:lvl>
    <w:lvl w:ilvl="8" w:tplc="40090005" w:tentative="1">
      <w:start w:val="1"/>
      <w:numFmt w:val="bullet"/>
      <w:lvlText w:val=""/>
      <w:lvlJc w:val="left"/>
      <w:pPr>
        <w:ind w:left="6753" w:hanging="360"/>
      </w:pPr>
      <w:rPr>
        <w:rFonts w:ascii="Wingdings" w:hAnsi="Wingdings" w:hint="default"/>
      </w:rPr>
    </w:lvl>
  </w:abstractNum>
  <w:abstractNum w:abstractNumId="17">
    <w:nsid w:val="57F87ACD"/>
    <w:multiLevelType w:val="hybridMultilevel"/>
    <w:tmpl w:val="D5DC18F8"/>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8">
    <w:nsid w:val="5C4E53DA"/>
    <w:multiLevelType w:val="hybridMultilevel"/>
    <w:tmpl w:val="D02E2A18"/>
    <w:lvl w:ilvl="0" w:tplc="40090001">
      <w:start w:val="1"/>
      <w:numFmt w:val="bullet"/>
      <w:lvlText w:val=""/>
      <w:lvlJc w:val="left"/>
      <w:pPr>
        <w:ind w:left="1069" w:hanging="360"/>
      </w:pPr>
      <w:rPr>
        <w:rFonts w:ascii="Symbol" w:hAnsi="Symbol" w:hint="default"/>
      </w:rPr>
    </w:lvl>
    <w:lvl w:ilvl="1" w:tplc="40090003" w:tentative="1">
      <w:start w:val="1"/>
      <w:numFmt w:val="bullet"/>
      <w:lvlText w:val="o"/>
      <w:lvlJc w:val="left"/>
      <w:pPr>
        <w:ind w:left="1789" w:hanging="360"/>
      </w:pPr>
      <w:rPr>
        <w:rFonts w:ascii="Courier New" w:hAnsi="Courier New" w:cs="Courier New" w:hint="default"/>
      </w:rPr>
    </w:lvl>
    <w:lvl w:ilvl="2" w:tplc="40090005" w:tentative="1">
      <w:start w:val="1"/>
      <w:numFmt w:val="bullet"/>
      <w:lvlText w:val=""/>
      <w:lvlJc w:val="left"/>
      <w:pPr>
        <w:ind w:left="2509" w:hanging="360"/>
      </w:pPr>
      <w:rPr>
        <w:rFonts w:ascii="Wingdings" w:hAnsi="Wingdings" w:hint="default"/>
      </w:rPr>
    </w:lvl>
    <w:lvl w:ilvl="3" w:tplc="40090001" w:tentative="1">
      <w:start w:val="1"/>
      <w:numFmt w:val="bullet"/>
      <w:lvlText w:val=""/>
      <w:lvlJc w:val="left"/>
      <w:pPr>
        <w:ind w:left="3229" w:hanging="360"/>
      </w:pPr>
      <w:rPr>
        <w:rFonts w:ascii="Symbol" w:hAnsi="Symbol" w:hint="default"/>
      </w:rPr>
    </w:lvl>
    <w:lvl w:ilvl="4" w:tplc="40090003" w:tentative="1">
      <w:start w:val="1"/>
      <w:numFmt w:val="bullet"/>
      <w:lvlText w:val="o"/>
      <w:lvlJc w:val="left"/>
      <w:pPr>
        <w:ind w:left="3949" w:hanging="360"/>
      </w:pPr>
      <w:rPr>
        <w:rFonts w:ascii="Courier New" w:hAnsi="Courier New" w:cs="Courier New" w:hint="default"/>
      </w:rPr>
    </w:lvl>
    <w:lvl w:ilvl="5" w:tplc="40090005" w:tentative="1">
      <w:start w:val="1"/>
      <w:numFmt w:val="bullet"/>
      <w:lvlText w:val=""/>
      <w:lvlJc w:val="left"/>
      <w:pPr>
        <w:ind w:left="4669" w:hanging="360"/>
      </w:pPr>
      <w:rPr>
        <w:rFonts w:ascii="Wingdings" w:hAnsi="Wingdings" w:hint="default"/>
      </w:rPr>
    </w:lvl>
    <w:lvl w:ilvl="6" w:tplc="40090001" w:tentative="1">
      <w:start w:val="1"/>
      <w:numFmt w:val="bullet"/>
      <w:lvlText w:val=""/>
      <w:lvlJc w:val="left"/>
      <w:pPr>
        <w:ind w:left="5389" w:hanging="360"/>
      </w:pPr>
      <w:rPr>
        <w:rFonts w:ascii="Symbol" w:hAnsi="Symbol" w:hint="default"/>
      </w:rPr>
    </w:lvl>
    <w:lvl w:ilvl="7" w:tplc="40090003" w:tentative="1">
      <w:start w:val="1"/>
      <w:numFmt w:val="bullet"/>
      <w:lvlText w:val="o"/>
      <w:lvlJc w:val="left"/>
      <w:pPr>
        <w:ind w:left="6109" w:hanging="360"/>
      </w:pPr>
      <w:rPr>
        <w:rFonts w:ascii="Courier New" w:hAnsi="Courier New" w:cs="Courier New" w:hint="default"/>
      </w:rPr>
    </w:lvl>
    <w:lvl w:ilvl="8" w:tplc="40090005" w:tentative="1">
      <w:start w:val="1"/>
      <w:numFmt w:val="bullet"/>
      <w:lvlText w:val=""/>
      <w:lvlJc w:val="left"/>
      <w:pPr>
        <w:ind w:left="6829" w:hanging="360"/>
      </w:pPr>
      <w:rPr>
        <w:rFonts w:ascii="Wingdings" w:hAnsi="Wingdings" w:hint="default"/>
      </w:rPr>
    </w:lvl>
  </w:abstractNum>
  <w:abstractNum w:abstractNumId="19">
    <w:nsid w:val="5C5204DA"/>
    <w:multiLevelType w:val="hybridMultilevel"/>
    <w:tmpl w:val="C17C6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4433D05"/>
    <w:multiLevelType w:val="hybridMultilevel"/>
    <w:tmpl w:val="DEB2EF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75687900"/>
    <w:multiLevelType w:val="hybridMultilevel"/>
    <w:tmpl w:val="8D7070EE"/>
    <w:lvl w:ilvl="0" w:tplc="DF0EBEEA">
      <w:start w:val="1"/>
      <w:numFmt w:val="decimal"/>
      <w:lvlText w:val="%1."/>
      <w:lvlJc w:val="left"/>
      <w:pPr>
        <w:ind w:left="640" w:hanging="240"/>
      </w:pPr>
      <w:rPr>
        <w:rFonts w:ascii="Times New Roman" w:eastAsia="Times New Roman" w:hAnsi="Times New Roman" w:cs="Times New Roman" w:hint="default"/>
        <w:b/>
        <w:bCs/>
        <w:spacing w:val="-3"/>
        <w:w w:val="99"/>
        <w:sz w:val="24"/>
        <w:szCs w:val="24"/>
        <w:lang w:val="en-US" w:eastAsia="en-US" w:bidi="en-US"/>
      </w:rPr>
    </w:lvl>
    <w:lvl w:ilvl="1" w:tplc="AA784704">
      <w:start w:val="1"/>
      <w:numFmt w:val="lowerLetter"/>
      <w:lvlText w:val="%2)"/>
      <w:lvlJc w:val="left"/>
      <w:pPr>
        <w:ind w:left="1120" w:hanging="360"/>
      </w:pPr>
      <w:rPr>
        <w:rFonts w:ascii="Times New Roman" w:eastAsia="Times New Roman" w:hAnsi="Times New Roman" w:cs="Times New Roman" w:hint="default"/>
        <w:spacing w:val="-6"/>
        <w:w w:val="99"/>
        <w:sz w:val="24"/>
        <w:szCs w:val="24"/>
        <w:lang w:val="en-US" w:eastAsia="en-US" w:bidi="en-US"/>
      </w:rPr>
    </w:lvl>
    <w:lvl w:ilvl="2" w:tplc="DB54E4FA">
      <w:numFmt w:val="bullet"/>
      <w:lvlText w:val="•"/>
      <w:lvlJc w:val="left"/>
      <w:pPr>
        <w:ind w:left="2094" w:hanging="360"/>
      </w:pPr>
      <w:rPr>
        <w:rFonts w:hint="default"/>
        <w:lang w:val="en-US" w:eastAsia="en-US" w:bidi="en-US"/>
      </w:rPr>
    </w:lvl>
    <w:lvl w:ilvl="3" w:tplc="0AAEF9DE">
      <w:numFmt w:val="bullet"/>
      <w:lvlText w:val="•"/>
      <w:lvlJc w:val="left"/>
      <w:pPr>
        <w:ind w:left="3068" w:hanging="360"/>
      </w:pPr>
      <w:rPr>
        <w:rFonts w:hint="default"/>
        <w:lang w:val="en-US" w:eastAsia="en-US" w:bidi="en-US"/>
      </w:rPr>
    </w:lvl>
    <w:lvl w:ilvl="4" w:tplc="7A9EA57A">
      <w:numFmt w:val="bullet"/>
      <w:lvlText w:val="•"/>
      <w:lvlJc w:val="left"/>
      <w:pPr>
        <w:ind w:left="4042" w:hanging="360"/>
      </w:pPr>
      <w:rPr>
        <w:rFonts w:hint="default"/>
        <w:lang w:val="en-US" w:eastAsia="en-US" w:bidi="en-US"/>
      </w:rPr>
    </w:lvl>
    <w:lvl w:ilvl="5" w:tplc="A17ED1E8">
      <w:numFmt w:val="bullet"/>
      <w:lvlText w:val="•"/>
      <w:lvlJc w:val="left"/>
      <w:pPr>
        <w:ind w:left="5016" w:hanging="360"/>
      </w:pPr>
      <w:rPr>
        <w:rFonts w:hint="default"/>
        <w:lang w:val="en-US" w:eastAsia="en-US" w:bidi="en-US"/>
      </w:rPr>
    </w:lvl>
    <w:lvl w:ilvl="6" w:tplc="311AFA1E">
      <w:numFmt w:val="bullet"/>
      <w:lvlText w:val="•"/>
      <w:lvlJc w:val="left"/>
      <w:pPr>
        <w:ind w:left="5990" w:hanging="360"/>
      </w:pPr>
      <w:rPr>
        <w:rFonts w:hint="default"/>
        <w:lang w:val="en-US" w:eastAsia="en-US" w:bidi="en-US"/>
      </w:rPr>
    </w:lvl>
    <w:lvl w:ilvl="7" w:tplc="DB70FD02">
      <w:numFmt w:val="bullet"/>
      <w:lvlText w:val="•"/>
      <w:lvlJc w:val="left"/>
      <w:pPr>
        <w:ind w:left="6964" w:hanging="360"/>
      </w:pPr>
      <w:rPr>
        <w:rFonts w:hint="default"/>
        <w:lang w:val="en-US" w:eastAsia="en-US" w:bidi="en-US"/>
      </w:rPr>
    </w:lvl>
    <w:lvl w:ilvl="8" w:tplc="ECA2A7E6">
      <w:numFmt w:val="bullet"/>
      <w:lvlText w:val="•"/>
      <w:lvlJc w:val="left"/>
      <w:pPr>
        <w:ind w:left="7938" w:hanging="360"/>
      </w:pPr>
      <w:rPr>
        <w:rFonts w:hint="default"/>
        <w:lang w:val="en-US" w:eastAsia="en-US" w:bidi="en-US"/>
      </w:rPr>
    </w:lvl>
  </w:abstractNum>
  <w:abstractNum w:abstractNumId="22">
    <w:nsid w:val="75DE1D62"/>
    <w:multiLevelType w:val="hybridMultilevel"/>
    <w:tmpl w:val="8474F7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7B1F2C2E"/>
    <w:multiLevelType w:val="hybridMultilevel"/>
    <w:tmpl w:val="A6A21E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7EE56231"/>
    <w:multiLevelType w:val="singleLevel"/>
    <w:tmpl w:val="8288344C"/>
    <w:lvl w:ilvl="0">
      <w:start w:val="1"/>
      <w:numFmt w:val="decimal"/>
      <w:lvlText w:val="%1."/>
      <w:legacy w:legacy="1" w:legacySpace="0" w:legacyIndent="283"/>
      <w:lvlJc w:val="left"/>
      <w:pPr>
        <w:ind w:left="1003" w:hanging="283"/>
      </w:pPr>
    </w:lvl>
  </w:abstractNum>
  <w:abstractNum w:abstractNumId="25">
    <w:nsid w:val="7F4601C8"/>
    <w:multiLevelType w:val="hybridMultilevel"/>
    <w:tmpl w:val="77AC7B1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1"/>
  </w:num>
  <w:num w:numId="2">
    <w:abstractNumId w:val="21"/>
  </w:num>
  <w:num w:numId="3">
    <w:abstractNumId w:val="24"/>
  </w:num>
  <w:num w:numId="4">
    <w:abstractNumId w:val="24"/>
    <w:lvlOverride w:ilvl="0">
      <w:lvl w:ilvl="0">
        <w:start w:val="1"/>
        <w:numFmt w:val="decimal"/>
        <w:lvlText w:val="%1."/>
        <w:legacy w:legacy="1" w:legacySpace="0" w:legacyIndent="283"/>
        <w:lvlJc w:val="left"/>
        <w:pPr>
          <w:ind w:left="1003" w:hanging="283"/>
        </w:pPr>
      </w:lvl>
    </w:lvlOverride>
  </w:num>
  <w:num w:numId="5">
    <w:abstractNumId w:val="15"/>
  </w:num>
  <w:num w:numId="6">
    <w:abstractNumId w:val="15"/>
    <w:lvlOverride w:ilvl="0">
      <w:lvl w:ilvl="0">
        <w:start w:val="1"/>
        <w:numFmt w:val="decimal"/>
        <w:lvlText w:val="%1."/>
        <w:legacy w:legacy="1" w:legacySpace="0" w:legacyIndent="283"/>
        <w:lvlJc w:val="left"/>
        <w:pPr>
          <w:ind w:left="1723" w:hanging="283"/>
        </w:pPr>
      </w:lvl>
    </w:lvlOverride>
  </w:num>
  <w:num w:numId="7">
    <w:abstractNumId w:val="0"/>
    <w:lvlOverride w:ilvl="0">
      <w:lvl w:ilvl="0">
        <w:start w:val="1"/>
        <w:numFmt w:val="bullet"/>
        <w:lvlText w:val=""/>
        <w:lvlJc w:val="left"/>
        <w:pPr>
          <w:ind w:left="720" w:hanging="360"/>
        </w:pPr>
        <w:rPr>
          <w:rFonts w:ascii="Symbol" w:hAnsi="Symbol" w:hint="default"/>
        </w:rPr>
      </w:lvl>
    </w:lvlOverride>
  </w:num>
  <w:num w:numId="8">
    <w:abstractNumId w:val="10"/>
  </w:num>
  <w:num w:numId="9">
    <w:abstractNumId w:val="6"/>
  </w:num>
  <w:num w:numId="10">
    <w:abstractNumId w:val="6"/>
    <w:lvlOverride w:ilvl="0">
      <w:lvl w:ilvl="0">
        <w:start w:val="1"/>
        <w:numFmt w:val="decimal"/>
        <w:lvlText w:val="%1."/>
        <w:legacy w:legacy="1" w:legacySpace="0" w:legacyIndent="283"/>
        <w:lvlJc w:val="left"/>
        <w:pPr>
          <w:ind w:left="1003" w:hanging="283"/>
        </w:pPr>
      </w:lvl>
    </w:lvlOverride>
  </w:num>
  <w:num w:numId="11">
    <w:abstractNumId w:val="7"/>
  </w:num>
  <w:num w:numId="12">
    <w:abstractNumId w:val="7"/>
    <w:lvlOverride w:ilvl="0">
      <w:lvl w:ilvl="0">
        <w:start w:val="1"/>
        <w:numFmt w:val="decimal"/>
        <w:lvlText w:val="%1."/>
        <w:legacy w:legacy="1" w:legacySpace="0" w:legacyIndent="283"/>
        <w:lvlJc w:val="left"/>
        <w:pPr>
          <w:ind w:left="1003" w:hanging="283"/>
        </w:pPr>
      </w:lvl>
    </w:lvlOverride>
  </w:num>
  <w:num w:numId="13">
    <w:abstractNumId w:val="3"/>
  </w:num>
  <w:num w:numId="14">
    <w:abstractNumId w:val="9"/>
  </w:num>
  <w:num w:numId="15">
    <w:abstractNumId w:val="12"/>
  </w:num>
  <w:num w:numId="16">
    <w:abstractNumId w:val="23"/>
  </w:num>
  <w:num w:numId="17">
    <w:abstractNumId w:val="22"/>
  </w:num>
  <w:num w:numId="18">
    <w:abstractNumId w:val="5"/>
  </w:num>
  <w:num w:numId="19">
    <w:abstractNumId w:val="18"/>
  </w:num>
  <w:num w:numId="20">
    <w:abstractNumId w:val="14"/>
  </w:num>
  <w:num w:numId="21">
    <w:abstractNumId w:val="25"/>
  </w:num>
  <w:num w:numId="22">
    <w:abstractNumId w:val="11"/>
  </w:num>
  <w:num w:numId="23">
    <w:abstractNumId w:val="16"/>
  </w:num>
  <w:num w:numId="24">
    <w:abstractNumId w:val="2"/>
  </w:num>
  <w:num w:numId="25">
    <w:abstractNumId w:val="13"/>
  </w:num>
  <w:num w:numId="26">
    <w:abstractNumId w:val="4"/>
  </w:num>
  <w:num w:numId="27">
    <w:abstractNumId w:val="8"/>
  </w:num>
  <w:num w:numId="28">
    <w:abstractNumId w:val="20"/>
  </w:num>
  <w:num w:numId="29">
    <w:abstractNumId w:val="19"/>
  </w:num>
  <w:num w:numId="30">
    <w:abstractNumId w:val="1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C55A45"/>
    <w:rsid w:val="00001109"/>
    <w:rsid w:val="00011A3E"/>
    <w:rsid w:val="00021EB3"/>
    <w:rsid w:val="00030B16"/>
    <w:rsid w:val="00037449"/>
    <w:rsid w:val="00083AC1"/>
    <w:rsid w:val="000B7B2A"/>
    <w:rsid w:val="000C25B5"/>
    <w:rsid w:val="000C3848"/>
    <w:rsid w:val="000F0BFE"/>
    <w:rsid w:val="000F7FD2"/>
    <w:rsid w:val="0011276A"/>
    <w:rsid w:val="00112E5B"/>
    <w:rsid w:val="00120FCB"/>
    <w:rsid w:val="0012128C"/>
    <w:rsid w:val="00121346"/>
    <w:rsid w:val="0013494F"/>
    <w:rsid w:val="00147B3E"/>
    <w:rsid w:val="00155A3E"/>
    <w:rsid w:val="0016686A"/>
    <w:rsid w:val="00172B7A"/>
    <w:rsid w:val="00185DB3"/>
    <w:rsid w:val="001A5250"/>
    <w:rsid w:val="001C3997"/>
    <w:rsid w:val="001C3A05"/>
    <w:rsid w:val="001C7C4D"/>
    <w:rsid w:val="001D2DB9"/>
    <w:rsid w:val="001F5C88"/>
    <w:rsid w:val="0022103D"/>
    <w:rsid w:val="00222F6F"/>
    <w:rsid w:val="0023204A"/>
    <w:rsid w:val="00241B21"/>
    <w:rsid w:val="00244235"/>
    <w:rsid w:val="00246490"/>
    <w:rsid w:val="0025631A"/>
    <w:rsid w:val="0025764E"/>
    <w:rsid w:val="00262DBC"/>
    <w:rsid w:val="00281385"/>
    <w:rsid w:val="002A37AD"/>
    <w:rsid w:val="002A3CD2"/>
    <w:rsid w:val="002B688C"/>
    <w:rsid w:val="002B6DEC"/>
    <w:rsid w:val="002C5214"/>
    <w:rsid w:val="002E264E"/>
    <w:rsid w:val="002E3D8D"/>
    <w:rsid w:val="002F7DAE"/>
    <w:rsid w:val="003020A9"/>
    <w:rsid w:val="003105E2"/>
    <w:rsid w:val="00312392"/>
    <w:rsid w:val="00340233"/>
    <w:rsid w:val="003404C7"/>
    <w:rsid w:val="00350BE3"/>
    <w:rsid w:val="00351EE1"/>
    <w:rsid w:val="0036053A"/>
    <w:rsid w:val="00366656"/>
    <w:rsid w:val="00385F10"/>
    <w:rsid w:val="00387D82"/>
    <w:rsid w:val="003909A3"/>
    <w:rsid w:val="003973FE"/>
    <w:rsid w:val="003A3F05"/>
    <w:rsid w:val="003C2050"/>
    <w:rsid w:val="003D3BB2"/>
    <w:rsid w:val="003F40CF"/>
    <w:rsid w:val="00404554"/>
    <w:rsid w:val="00422A96"/>
    <w:rsid w:val="00437D3C"/>
    <w:rsid w:val="00440304"/>
    <w:rsid w:val="00441FE2"/>
    <w:rsid w:val="0045717B"/>
    <w:rsid w:val="004666BF"/>
    <w:rsid w:val="004721C8"/>
    <w:rsid w:val="004A133B"/>
    <w:rsid w:val="004A6664"/>
    <w:rsid w:val="004B77FF"/>
    <w:rsid w:val="004D6E99"/>
    <w:rsid w:val="004D7AA4"/>
    <w:rsid w:val="004E5AE9"/>
    <w:rsid w:val="004E746A"/>
    <w:rsid w:val="00513E35"/>
    <w:rsid w:val="00514DD1"/>
    <w:rsid w:val="0051562D"/>
    <w:rsid w:val="0051669B"/>
    <w:rsid w:val="00552E37"/>
    <w:rsid w:val="005668C2"/>
    <w:rsid w:val="005679BA"/>
    <w:rsid w:val="00577CC2"/>
    <w:rsid w:val="00585CC4"/>
    <w:rsid w:val="00590E3A"/>
    <w:rsid w:val="005B410F"/>
    <w:rsid w:val="005C234A"/>
    <w:rsid w:val="005C5524"/>
    <w:rsid w:val="005D21C2"/>
    <w:rsid w:val="005E1E8A"/>
    <w:rsid w:val="005E6FCE"/>
    <w:rsid w:val="005F24E6"/>
    <w:rsid w:val="005F4267"/>
    <w:rsid w:val="00600EDD"/>
    <w:rsid w:val="00604B9D"/>
    <w:rsid w:val="00633DA5"/>
    <w:rsid w:val="00674C49"/>
    <w:rsid w:val="00684A14"/>
    <w:rsid w:val="00695443"/>
    <w:rsid w:val="006D0BD3"/>
    <w:rsid w:val="006D181F"/>
    <w:rsid w:val="006D70DC"/>
    <w:rsid w:val="006F1C26"/>
    <w:rsid w:val="006F4CAB"/>
    <w:rsid w:val="00706718"/>
    <w:rsid w:val="0072284B"/>
    <w:rsid w:val="0074091F"/>
    <w:rsid w:val="00747A8B"/>
    <w:rsid w:val="00750FEA"/>
    <w:rsid w:val="00751667"/>
    <w:rsid w:val="00776968"/>
    <w:rsid w:val="00782C77"/>
    <w:rsid w:val="007868D9"/>
    <w:rsid w:val="007877B0"/>
    <w:rsid w:val="007B0454"/>
    <w:rsid w:val="007B71A6"/>
    <w:rsid w:val="007D0BEA"/>
    <w:rsid w:val="007D603E"/>
    <w:rsid w:val="007E6BCE"/>
    <w:rsid w:val="007F5B0F"/>
    <w:rsid w:val="00811DDC"/>
    <w:rsid w:val="008161DE"/>
    <w:rsid w:val="00823720"/>
    <w:rsid w:val="00845846"/>
    <w:rsid w:val="00877C6E"/>
    <w:rsid w:val="0088255B"/>
    <w:rsid w:val="00885C5D"/>
    <w:rsid w:val="008921E2"/>
    <w:rsid w:val="0089556A"/>
    <w:rsid w:val="008A3118"/>
    <w:rsid w:val="008B4AD8"/>
    <w:rsid w:val="008C6CDA"/>
    <w:rsid w:val="008C6ECC"/>
    <w:rsid w:val="008C7C87"/>
    <w:rsid w:val="008D7378"/>
    <w:rsid w:val="008E0A35"/>
    <w:rsid w:val="008E69A5"/>
    <w:rsid w:val="008F3228"/>
    <w:rsid w:val="00902E95"/>
    <w:rsid w:val="009040E7"/>
    <w:rsid w:val="00923177"/>
    <w:rsid w:val="009263EF"/>
    <w:rsid w:val="0093148C"/>
    <w:rsid w:val="009439C0"/>
    <w:rsid w:val="00962D88"/>
    <w:rsid w:val="0096531E"/>
    <w:rsid w:val="00972A08"/>
    <w:rsid w:val="00980AEE"/>
    <w:rsid w:val="009831F3"/>
    <w:rsid w:val="00983992"/>
    <w:rsid w:val="00984855"/>
    <w:rsid w:val="00984CE7"/>
    <w:rsid w:val="00985393"/>
    <w:rsid w:val="009A314E"/>
    <w:rsid w:val="009A72A8"/>
    <w:rsid w:val="009A7F75"/>
    <w:rsid w:val="009D7823"/>
    <w:rsid w:val="00A00338"/>
    <w:rsid w:val="00A3166D"/>
    <w:rsid w:val="00A34273"/>
    <w:rsid w:val="00A345E5"/>
    <w:rsid w:val="00A3693C"/>
    <w:rsid w:val="00A37D9F"/>
    <w:rsid w:val="00A53744"/>
    <w:rsid w:val="00A53E38"/>
    <w:rsid w:val="00A6124C"/>
    <w:rsid w:val="00A74653"/>
    <w:rsid w:val="00A80F93"/>
    <w:rsid w:val="00A86394"/>
    <w:rsid w:val="00AA6D02"/>
    <w:rsid w:val="00AB7712"/>
    <w:rsid w:val="00AC11AB"/>
    <w:rsid w:val="00AC4702"/>
    <w:rsid w:val="00B01E38"/>
    <w:rsid w:val="00B0675B"/>
    <w:rsid w:val="00B17F1B"/>
    <w:rsid w:val="00B2439B"/>
    <w:rsid w:val="00B261CD"/>
    <w:rsid w:val="00B274C1"/>
    <w:rsid w:val="00B274DE"/>
    <w:rsid w:val="00B33038"/>
    <w:rsid w:val="00B340A2"/>
    <w:rsid w:val="00B409C5"/>
    <w:rsid w:val="00B60E6B"/>
    <w:rsid w:val="00B62374"/>
    <w:rsid w:val="00B9283F"/>
    <w:rsid w:val="00BA0749"/>
    <w:rsid w:val="00BB2F8C"/>
    <w:rsid w:val="00BD00FC"/>
    <w:rsid w:val="00BD296F"/>
    <w:rsid w:val="00BF5018"/>
    <w:rsid w:val="00C21DBF"/>
    <w:rsid w:val="00C35551"/>
    <w:rsid w:val="00C3612B"/>
    <w:rsid w:val="00C431AC"/>
    <w:rsid w:val="00C46C93"/>
    <w:rsid w:val="00C55A45"/>
    <w:rsid w:val="00C56746"/>
    <w:rsid w:val="00C677EE"/>
    <w:rsid w:val="00C71B72"/>
    <w:rsid w:val="00C73A1D"/>
    <w:rsid w:val="00C746C2"/>
    <w:rsid w:val="00C839AD"/>
    <w:rsid w:val="00C848BF"/>
    <w:rsid w:val="00C91EAF"/>
    <w:rsid w:val="00CA42CD"/>
    <w:rsid w:val="00CB467B"/>
    <w:rsid w:val="00CD7535"/>
    <w:rsid w:val="00CE2420"/>
    <w:rsid w:val="00CF0159"/>
    <w:rsid w:val="00CF6ABF"/>
    <w:rsid w:val="00D1374B"/>
    <w:rsid w:val="00D162AD"/>
    <w:rsid w:val="00D31529"/>
    <w:rsid w:val="00D315A9"/>
    <w:rsid w:val="00D33C98"/>
    <w:rsid w:val="00D429E6"/>
    <w:rsid w:val="00D57FF0"/>
    <w:rsid w:val="00D6469B"/>
    <w:rsid w:val="00D6628E"/>
    <w:rsid w:val="00D833F0"/>
    <w:rsid w:val="00D974BF"/>
    <w:rsid w:val="00D975DE"/>
    <w:rsid w:val="00DA4EEC"/>
    <w:rsid w:val="00DB4F5F"/>
    <w:rsid w:val="00DC0F25"/>
    <w:rsid w:val="00DD4F94"/>
    <w:rsid w:val="00DF3870"/>
    <w:rsid w:val="00DF6CC2"/>
    <w:rsid w:val="00DF6DD5"/>
    <w:rsid w:val="00DF754C"/>
    <w:rsid w:val="00E216CF"/>
    <w:rsid w:val="00E241A6"/>
    <w:rsid w:val="00E26063"/>
    <w:rsid w:val="00E402B4"/>
    <w:rsid w:val="00E41866"/>
    <w:rsid w:val="00E57402"/>
    <w:rsid w:val="00E635D3"/>
    <w:rsid w:val="00E63D73"/>
    <w:rsid w:val="00E868F4"/>
    <w:rsid w:val="00E876C2"/>
    <w:rsid w:val="00E97BF5"/>
    <w:rsid w:val="00EC6B1A"/>
    <w:rsid w:val="00EE4A44"/>
    <w:rsid w:val="00EE58B0"/>
    <w:rsid w:val="00EF4A67"/>
    <w:rsid w:val="00EF5A43"/>
    <w:rsid w:val="00EF6114"/>
    <w:rsid w:val="00F00B93"/>
    <w:rsid w:val="00F3623E"/>
    <w:rsid w:val="00F56D10"/>
    <w:rsid w:val="00F60C54"/>
    <w:rsid w:val="00F61903"/>
    <w:rsid w:val="00F73F07"/>
    <w:rsid w:val="00F864D6"/>
    <w:rsid w:val="00F90E75"/>
    <w:rsid w:val="00FA4990"/>
    <w:rsid w:val="00FA66B2"/>
    <w:rsid w:val="00FC33AC"/>
    <w:rsid w:val="00FC4D4B"/>
    <w:rsid w:val="00FF287B"/>
    <w:rsid w:val="00FF6C9B"/>
  </w:rsids>
  <m:mathPr>
    <m:mathFont m:val="Cambria Math"/>
    <m:brkBin m:val="before"/>
    <m:brkBinSub m:val="--"/>
    <m:smallFrac/>
    <m:dispDef/>
    <m:lMargin m:val="0"/>
    <m:rMargin m:val="0"/>
    <m:defJc m:val="centerGroup"/>
    <m:wrapIndent m:val="1440"/>
    <m:intLim m:val="subSup"/>
    <m:naryLim m:val="undOvr"/>
  </m:mathPr>
  <w:themeFontLang w:val="en-US" w:bidi="dz-B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1E58AD"/>
  <w15:docId w15:val="{FA662ED4-A97C-424F-8784-D9EF8BB45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5B0F"/>
    <w:rPr>
      <w:rFonts w:ascii="Times New Roman" w:eastAsia="Times New Roman" w:hAnsi="Times New Roman" w:cs="Times New Roman"/>
      <w:lang w:bidi="en-US"/>
    </w:rPr>
  </w:style>
  <w:style w:type="paragraph" w:styleId="Heading1">
    <w:name w:val="heading 1"/>
    <w:basedOn w:val="Normal"/>
    <w:link w:val="Heading1Char"/>
    <w:qFormat/>
    <w:rsid w:val="007F5B0F"/>
    <w:pPr>
      <w:ind w:left="940" w:hanging="541"/>
      <w:outlineLvl w:val="0"/>
    </w:pPr>
    <w:rPr>
      <w:b/>
      <w:bCs/>
      <w:sz w:val="24"/>
      <w:szCs w:val="24"/>
    </w:rPr>
  </w:style>
  <w:style w:type="paragraph" w:styleId="Heading2">
    <w:name w:val="heading 2"/>
    <w:basedOn w:val="Normal"/>
    <w:next w:val="Normal"/>
    <w:link w:val="Heading2Char"/>
    <w:uiPriority w:val="9"/>
    <w:unhideWhenUsed/>
    <w:qFormat/>
    <w:rsid w:val="00811D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A4EEC"/>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qFormat/>
    <w:rsid w:val="00B60E6B"/>
    <w:pPr>
      <w:keepNext/>
      <w:widowControl/>
      <w:overflowPunct w:val="0"/>
      <w:adjustRightInd w:val="0"/>
      <w:textAlignment w:val="baseline"/>
      <w:outlineLvl w:val="3"/>
    </w:pPr>
    <w:rPr>
      <w:b/>
      <w:color w:val="000000"/>
      <w:sz w:val="20"/>
      <w:szCs w:val="20"/>
      <w:lang w:val="en-GB" w:bidi="ar-SA"/>
    </w:rPr>
  </w:style>
  <w:style w:type="paragraph" w:styleId="Heading5">
    <w:name w:val="heading 5"/>
    <w:basedOn w:val="Normal"/>
    <w:next w:val="Normal"/>
    <w:link w:val="Heading5Char"/>
    <w:qFormat/>
    <w:rsid w:val="00B60E6B"/>
    <w:pPr>
      <w:keepNext/>
      <w:widowControl/>
      <w:overflowPunct w:val="0"/>
      <w:adjustRightInd w:val="0"/>
      <w:jc w:val="center"/>
      <w:textAlignment w:val="baseline"/>
      <w:outlineLvl w:val="4"/>
    </w:pPr>
    <w:rPr>
      <w:b/>
      <w:color w:val="000000"/>
      <w:sz w:val="20"/>
      <w:szCs w:val="20"/>
      <w:lang w:val="en-GB" w:bidi="ar-SA"/>
    </w:rPr>
  </w:style>
  <w:style w:type="paragraph" w:styleId="Heading6">
    <w:name w:val="heading 6"/>
    <w:basedOn w:val="Normal"/>
    <w:next w:val="Normal"/>
    <w:link w:val="Heading6Char"/>
    <w:uiPriority w:val="9"/>
    <w:semiHidden/>
    <w:unhideWhenUsed/>
    <w:qFormat/>
    <w:rsid w:val="00B60E6B"/>
    <w:pPr>
      <w:widowControl/>
      <w:autoSpaceDE/>
      <w:autoSpaceDN/>
      <w:spacing w:before="240" w:after="60"/>
      <w:outlineLvl w:val="5"/>
    </w:pPr>
    <w:rPr>
      <w:rFonts w:ascii="Calibri" w:hAnsi="Calibri"/>
      <w:b/>
      <w:bCs/>
      <w:sz w:val="20"/>
      <w:szCs w:val="20"/>
      <w:lang w:bidi="ar-SA"/>
    </w:rPr>
  </w:style>
  <w:style w:type="paragraph" w:styleId="Heading7">
    <w:name w:val="heading 7"/>
    <w:basedOn w:val="Normal"/>
    <w:next w:val="Normal"/>
    <w:link w:val="Heading7Char"/>
    <w:qFormat/>
    <w:rsid w:val="00B60E6B"/>
    <w:pPr>
      <w:widowControl/>
      <w:autoSpaceDE/>
      <w:autoSpaceDN/>
      <w:spacing w:before="240" w:after="60"/>
      <w:outlineLvl w:val="6"/>
    </w:pPr>
    <w:rPr>
      <w:sz w:val="24"/>
      <w:szCs w:val="24"/>
      <w:lang w:bidi="ar-SA"/>
    </w:rPr>
  </w:style>
  <w:style w:type="paragraph" w:styleId="Heading8">
    <w:name w:val="heading 8"/>
    <w:basedOn w:val="Normal"/>
    <w:next w:val="Normal"/>
    <w:link w:val="Heading8Char"/>
    <w:qFormat/>
    <w:rsid w:val="00B60E6B"/>
    <w:pPr>
      <w:keepNext/>
      <w:widowControl/>
      <w:autoSpaceDE/>
      <w:autoSpaceDN/>
      <w:outlineLvl w:val="7"/>
    </w:pPr>
    <w:rPr>
      <w:b/>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0E6B"/>
    <w:rPr>
      <w:rFonts w:ascii="Times New Roman" w:eastAsia="Times New Roman" w:hAnsi="Times New Roman" w:cs="Times New Roman"/>
      <w:b/>
      <w:bCs/>
      <w:sz w:val="24"/>
      <w:szCs w:val="24"/>
      <w:lang w:bidi="en-US"/>
    </w:rPr>
  </w:style>
  <w:style w:type="character" w:customStyle="1" w:styleId="Heading2Char">
    <w:name w:val="Heading 2 Char"/>
    <w:basedOn w:val="DefaultParagraphFont"/>
    <w:link w:val="Heading2"/>
    <w:uiPriority w:val="9"/>
    <w:rsid w:val="00811DDC"/>
    <w:rPr>
      <w:rFonts w:asciiTheme="majorHAnsi" w:eastAsiaTheme="majorEastAsia" w:hAnsiTheme="majorHAnsi" w:cstheme="majorBidi"/>
      <w:color w:val="365F91" w:themeColor="accent1" w:themeShade="BF"/>
      <w:sz w:val="26"/>
      <w:szCs w:val="26"/>
      <w:lang w:bidi="en-US"/>
    </w:rPr>
  </w:style>
  <w:style w:type="character" w:customStyle="1" w:styleId="Heading3Char">
    <w:name w:val="Heading 3 Char"/>
    <w:basedOn w:val="DefaultParagraphFont"/>
    <w:link w:val="Heading3"/>
    <w:uiPriority w:val="9"/>
    <w:rsid w:val="00DA4EEC"/>
    <w:rPr>
      <w:rFonts w:asciiTheme="majorHAnsi" w:eastAsiaTheme="majorEastAsia" w:hAnsiTheme="majorHAnsi" w:cstheme="majorBidi"/>
      <w:color w:val="243F60" w:themeColor="accent1" w:themeShade="7F"/>
      <w:sz w:val="24"/>
      <w:szCs w:val="24"/>
      <w:lang w:bidi="en-US"/>
    </w:rPr>
  </w:style>
  <w:style w:type="character" w:customStyle="1" w:styleId="Heading4Char">
    <w:name w:val="Heading 4 Char"/>
    <w:basedOn w:val="DefaultParagraphFont"/>
    <w:link w:val="Heading4"/>
    <w:rsid w:val="00B60E6B"/>
    <w:rPr>
      <w:rFonts w:ascii="Times New Roman" w:eastAsia="Times New Roman" w:hAnsi="Times New Roman" w:cs="Times New Roman"/>
      <w:b/>
      <w:color w:val="000000"/>
      <w:sz w:val="20"/>
      <w:szCs w:val="20"/>
      <w:lang w:val="en-GB"/>
    </w:rPr>
  </w:style>
  <w:style w:type="character" w:customStyle="1" w:styleId="Heading5Char">
    <w:name w:val="Heading 5 Char"/>
    <w:basedOn w:val="DefaultParagraphFont"/>
    <w:link w:val="Heading5"/>
    <w:rsid w:val="00B60E6B"/>
    <w:rPr>
      <w:rFonts w:ascii="Times New Roman" w:eastAsia="Times New Roman" w:hAnsi="Times New Roman" w:cs="Times New Roman"/>
      <w:b/>
      <w:color w:val="000000"/>
      <w:sz w:val="20"/>
      <w:szCs w:val="20"/>
      <w:lang w:val="en-GB"/>
    </w:rPr>
  </w:style>
  <w:style w:type="character" w:customStyle="1" w:styleId="Heading6Char">
    <w:name w:val="Heading 6 Char"/>
    <w:basedOn w:val="DefaultParagraphFont"/>
    <w:link w:val="Heading6"/>
    <w:uiPriority w:val="9"/>
    <w:semiHidden/>
    <w:rsid w:val="00B60E6B"/>
    <w:rPr>
      <w:rFonts w:ascii="Calibri" w:eastAsia="Times New Roman" w:hAnsi="Calibri" w:cs="Times New Roman"/>
      <w:b/>
      <w:bCs/>
      <w:sz w:val="20"/>
      <w:szCs w:val="20"/>
    </w:rPr>
  </w:style>
  <w:style w:type="character" w:customStyle="1" w:styleId="Heading7Char">
    <w:name w:val="Heading 7 Char"/>
    <w:basedOn w:val="DefaultParagraphFont"/>
    <w:link w:val="Heading7"/>
    <w:rsid w:val="00B60E6B"/>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B60E6B"/>
    <w:rPr>
      <w:rFonts w:ascii="Times New Roman" w:eastAsia="Times New Roman" w:hAnsi="Times New Roman" w:cs="Times New Roman"/>
      <w:b/>
      <w:sz w:val="20"/>
      <w:szCs w:val="20"/>
    </w:rPr>
  </w:style>
  <w:style w:type="paragraph" w:styleId="BodyText">
    <w:name w:val="Body Text"/>
    <w:basedOn w:val="Normal"/>
    <w:link w:val="BodyTextChar"/>
    <w:qFormat/>
    <w:rsid w:val="007F5B0F"/>
    <w:rPr>
      <w:sz w:val="24"/>
      <w:szCs w:val="24"/>
    </w:rPr>
  </w:style>
  <w:style w:type="character" w:customStyle="1" w:styleId="BodyTextChar">
    <w:name w:val="Body Text Char"/>
    <w:basedOn w:val="DefaultParagraphFont"/>
    <w:link w:val="BodyText"/>
    <w:rsid w:val="00B60E6B"/>
    <w:rPr>
      <w:rFonts w:ascii="Times New Roman" w:eastAsia="Times New Roman" w:hAnsi="Times New Roman" w:cs="Times New Roman"/>
      <w:sz w:val="24"/>
      <w:szCs w:val="24"/>
      <w:lang w:bidi="en-US"/>
    </w:rPr>
  </w:style>
  <w:style w:type="paragraph" w:styleId="ListParagraph">
    <w:name w:val="List Paragraph"/>
    <w:basedOn w:val="Normal"/>
    <w:uiPriority w:val="34"/>
    <w:qFormat/>
    <w:rsid w:val="007F5B0F"/>
    <w:pPr>
      <w:ind w:left="1120" w:hanging="361"/>
    </w:pPr>
  </w:style>
  <w:style w:type="paragraph" w:customStyle="1" w:styleId="TableParagraph">
    <w:name w:val="Table Paragraph"/>
    <w:basedOn w:val="Normal"/>
    <w:uiPriority w:val="1"/>
    <w:qFormat/>
    <w:rsid w:val="007F5B0F"/>
    <w:pPr>
      <w:ind w:left="468"/>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Char3"/>
    <w:basedOn w:val="Normal"/>
    <w:link w:val="HeaderChar"/>
    <w:uiPriority w:val="99"/>
    <w:unhideWhenUsed/>
    <w:rsid w:val="00F61903"/>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F61903"/>
    <w:rPr>
      <w:rFonts w:ascii="Times New Roman" w:eastAsia="Times New Roman" w:hAnsi="Times New Roman" w:cs="Times New Roman"/>
      <w:lang w:bidi="en-US"/>
    </w:rPr>
  </w:style>
  <w:style w:type="paragraph" w:styleId="Footer">
    <w:name w:val="footer"/>
    <w:basedOn w:val="Normal"/>
    <w:link w:val="FooterChar"/>
    <w:uiPriority w:val="99"/>
    <w:unhideWhenUsed/>
    <w:rsid w:val="00F61903"/>
    <w:pPr>
      <w:tabs>
        <w:tab w:val="center" w:pos="4513"/>
        <w:tab w:val="right" w:pos="9026"/>
      </w:tabs>
    </w:pPr>
  </w:style>
  <w:style w:type="character" w:customStyle="1" w:styleId="FooterChar">
    <w:name w:val="Footer Char"/>
    <w:basedOn w:val="DefaultParagraphFont"/>
    <w:link w:val="Footer"/>
    <w:uiPriority w:val="99"/>
    <w:rsid w:val="00F61903"/>
    <w:rPr>
      <w:rFonts w:ascii="Times New Roman" w:eastAsia="Times New Roman" w:hAnsi="Times New Roman" w:cs="Times New Roman"/>
      <w:lang w:bidi="en-US"/>
    </w:rPr>
  </w:style>
  <w:style w:type="paragraph" w:styleId="NoSpacing">
    <w:name w:val="No Spacing"/>
    <w:link w:val="NoSpacingChar"/>
    <w:uiPriority w:val="1"/>
    <w:qFormat/>
    <w:rsid w:val="00F61903"/>
    <w:pPr>
      <w:widowControl/>
      <w:autoSpaceDE/>
      <w:autoSpaceDN/>
    </w:pPr>
    <w:rPr>
      <w:lang w:val="en-IN"/>
    </w:rPr>
  </w:style>
  <w:style w:type="character" w:customStyle="1" w:styleId="NoSpacingChar">
    <w:name w:val="No Spacing Char"/>
    <w:basedOn w:val="DefaultParagraphFont"/>
    <w:link w:val="NoSpacing"/>
    <w:uiPriority w:val="1"/>
    <w:rsid w:val="00EC6B1A"/>
    <w:rPr>
      <w:lang w:val="en-IN"/>
    </w:rPr>
  </w:style>
  <w:style w:type="paragraph" w:styleId="PlainText">
    <w:name w:val="Plain Text"/>
    <w:basedOn w:val="Normal"/>
    <w:link w:val="PlainTextChar"/>
    <w:uiPriority w:val="99"/>
    <w:rsid w:val="00F61903"/>
    <w:pPr>
      <w:widowControl/>
      <w:autoSpaceDE/>
      <w:autoSpaceDN/>
    </w:pPr>
    <w:rPr>
      <w:rFonts w:ascii="Courier New" w:hAnsi="Courier New"/>
      <w:sz w:val="20"/>
      <w:szCs w:val="20"/>
      <w:lang w:bidi="ar-SA"/>
    </w:rPr>
  </w:style>
  <w:style w:type="character" w:customStyle="1" w:styleId="PlainTextChar">
    <w:name w:val="Plain Text Char"/>
    <w:basedOn w:val="DefaultParagraphFont"/>
    <w:link w:val="PlainText"/>
    <w:uiPriority w:val="99"/>
    <w:rsid w:val="00F61903"/>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A37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D9F"/>
    <w:rPr>
      <w:rFonts w:ascii="Segoe UI" w:eastAsia="Times New Roman" w:hAnsi="Segoe UI" w:cs="Segoe UI"/>
      <w:sz w:val="18"/>
      <w:szCs w:val="18"/>
      <w:lang w:bidi="en-US"/>
    </w:rPr>
  </w:style>
  <w:style w:type="character" w:styleId="CommentReference">
    <w:name w:val="annotation reference"/>
    <w:basedOn w:val="DefaultParagraphFont"/>
    <w:uiPriority w:val="99"/>
    <w:semiHidden/>
    <w:unhideWhenUsed/>
    <w:rsid w:val="00B0675B"/>
    <w:rPr>
      <w:sz w:val="16"/>
      <w:szCs w:val="16"/>
    </w:rPr>
  </w:style>
  <w:style w:type="paragraph" w:styleId="CommentText">
    <w:name w:val="annotation text"/>
    <w:basedOn w:val="Normal"/>
    <w:link w:val="CommentTextChar"/>
    <w:uiPriority w:val="99"/>
    <w:unhideWhenUsed/>
    <w:rsid w:val="00B0675B"/>
    <w:rPr>
      <w:sz w:val="20"/>
      <w:szCs w:val="20"/>
    </w:rPr>
  </w:style>
  <w:style w:type="character" w:customStyle="1" w:styleId="CommentTextChar">
    <w:name w:val="Comment Text Char"/>
    <w:basedOn w:val="DefaultParagraphFont"/>
    <w:link w:val="CommentText"/>
    <w:uiPriority w:val="99"/>
    <w:rsid w:val="00B0675B"/>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B0675B"/>
    <w:rPr>
      <w:b/>
      <w:bCs/>
    </w:rPr>
  </w:style>
  <w:style w:type="character" w:customStyle="1" w:styleId="CommentSubjectChar">
    <w:name w:val="Comment Subject Char"/>
    <w:basedOn w:val="CommentTextChar"/>
    <w:link w:val="CommentSubject"/>
    <w:uiPriority w:val="99"/>
    <w:semiHidden/>
    <w:rsid w:val="00B0675B"/>
    <w:rPr>
      <w:rFonts w:ascii="Times New Roman" w:eastAsia="Times New Roman" w:hAnsi="Times New Roman" w:cs="Times New Roman"/>
      <w:b/>
      <w:bCs/>
      <w:sz w:val="20"/>
      <w:szCs w:val="20"/>
      <w:lang w:bidi="en-US"/>
    </w:rPr>
  </w:style>
  <w:style w:type="table" w:styleId="TableGrid">
    <w:name w:val="Table Grid"/>
    <w:basedOn w:val="TableNormal"/>
    <w:uiPriority w:val="59"/>
    <w:rsid w:val="00B33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DefaultParagraphFont"/>
    <w:rsid w:val="00811DDC"/>
    <w:rPr>
      <w:rFonts w:ascii="TimesNewRomanPS-BoldMT" w:hAnsi="TimesNewRomanPS-BoldMT" w:hint="default"/>
      <w:b/>
      <w:bCs/>
      <w:i w:val="0"/>
      <w:iCs w:val="0"/>
      <w:color w:val="000000"/>
      <w:sz w:val="22"/>
      <w:szCs w:val="22"/>
    </w:rPr>
  </w:style>
  <w:style w:type="character" w:customStyle="1" w:styleId="fontstyle21">
    <w:name w:val="fontstyle21"/>
    <w:basedOn w:val="DefaultParagraphFont"/>
    <w:rsid w:val="00811DDC"/>
    <w:rPr>
      <w:rFonts w:ascii="SymbolMT" w:hAnsi="SymbolMT" w:hint="default"/>
      <w:b w:val="0"/>
      <w:bCs w:val="0"/>
      <w:i w:val="0"/>
      <w:iCs w:val="0"/>
      <w:color w:val="000000"/>
      <w:sz w:val="22"/>
      <w:szCs w:val="22"/>
    </w:rPr>
  </w:style>
  <w:style w:type="character" w:styleId="PageNumber">
    <w:name w:val="page number"/>
    <w:basedOn w:val="DefaultParagraphFont"/>
    <w:rsid w:val="00B60E6B"/>
  </w:style>
  <w:style w:type="paragraph" w:customStyle="1" w:styleId="TableText">
    <w:name w:val="Table Text"/>
    <w:basedOn w:val="Normal"/>
    <w:rsid w:val="00B60E6B"/>
    <w:pPr>
      <w:widowControl/>
      <w:overflowPunct w:val="0"/>
      <w:adjustRightInd w:val="0"/>
      <w:jc w:val="right"/>
    </w:pPr>
    <w:rPr>
      <w:color w:val="000000"/>
      <w:sz w:val="24"/>
      <w:szCs w:val="20"/>
      <w:lang w:bidi="ar-SA"/>
    </w:rPr>
  </w:style>
  <w:style w:type="character" w:styleId="Hyperlink">
    <w:name w:val="Hyperlink"/>
    <w:uiPriority w:val="99"/>
    <w:rsid w:val="00B60E6B"/>
    <w:rPr>
      <w:color w:val="0000FF"/>
      <w:u w:val="single"/>
    </w:rPr>
  </w:style>
  <w:style w:type="paragraph" w:customStyle="1" w:styleId="AutoCorrect">
    <w:name w:val="AutoCorrect"/>
    <w:rsid w:val="00B60E6B"/>
    <w:pPr>
      <w:widowControl/>
      <w:autoSpaceDE/>
      <w:autoSpaceDN/>
    </w:pPr>
    <w:rPr>
      <w:rFonts w:ascii="Times New Roman" w:eastAsia="Times New Roman" w:hAnsi="Times New Roman" w:cs="Times New Roman"/>
      <w:sz w:val="24"/>
      <w:szCs w:val="24"/>
    </w:rPr>
  </w:style>
  <w:style w:type="paragraph" w:customStyle="1" w:styleId="301">
    <w:name w:val="301"/>
    <w:basedOn w:val="Normal"/>
    <w:rsid w:val="00B60E6B"/>
    <w:pPr>
      <w:widowControl/>
      <w:tabs>
        <w:tab w:val="left" w:pos="0"/>
        <w:tab w:val="center" w:pos="4320"/>
        <w:tab w:val="right" w:pos="8640"/>
      </w:tabs>
      <w:overflowPunct w:val="0"/>
      <w:adjustRightInd w:val="0"/>
      <w:textAlignment w:val="baseline"/>
    </w:pPr>
    <w:rPr>
      <w:color w:val="000000"/>
      <w:sz w:val="20"/>
      <w:szCs w:val="20"/>
      <w:lang w:bidi="ar-SA"/>
    </w:rPr>
  </w:style>
  <w:style w:type="character" w:customStyle="1" w:styleId="BodyTextIndentChar">
    <w:name w:val="Body Text Indent Char"/>
    <w:basedOn w:val="DefaultParagraphFont"/>
    <w:link w:val="BodyTextIndent"/>
    <w:semiHidden/>
    <w:rsid w:val="00B60E6B"/>
    <w:rPr>
      <w:rFonts w:ascii="Times New Roman" w:eastAsia="Times New Roman" w:hAnsi="Times New Roman" w:cs="Times New Roman"/>
      <w:b/>
      <w:color w:val="0000FF"/>
      <w:sz w:val="20"/>
      <w:szCs w:val="20"/>
    </w:rPr>
  </w:style>
  <w:style w:type="paragraph" w:styleId="BodyTextIndent">
    <w:name w:val="Body Text Indent"/>
    <w:basedOn w:val="Normal"/>
    <w:link w:val="BodyTextIndentChar"/>
    <w:semiHidden/>
    <w:rsid w:val="00B60E6B"/>
    <w:pPr>
      <w:widowControl/>
      <w:autoSpaceDE/>
      <w:autoSpaceDN/>
      <w:ind w:firstLine="810"/>
    </w:pPr>
    <w:rPr>
      <w:b/>
      <w:color w:val="0000FF"/>
      <w:sz w:val="20"/>
      <w:szCs w:val="20"/>
      <w:lang w:bidi="ar-SA"/>
    </w:rPr>
  </w:style>
  <w:style w:type="character" w:customStyle="1" w:styleId="BodyTextIndent2Char">
    <w:name w:val="Body Text Indent 2 Char"/>
    <w:basedOn w:val="DefaultParagraphFont"/>
    <w:link w:val="BodyTextIndent2"/>
    <w:semiHidden/>
    <w:rsid w:val="00B60E6B"/>
    <w:rPr>
      <w:rFonts w:ascii="Times New Roman" w:eastAsia="Times New Roman" w:hAnsi="Times New Roman" w:cs="Times New Roman"/>
      <w:b/>
      <w:color w:val="0000FF"/>
      <w:sz w:val="20"/>
      <w:szCs w:val="20"/>
    </w:rPr>
  </w:style>
  <w:style w:type="paragraph" w:styleId="BodyTextIndent2">
    <w:name w:val="Body Text Indent 2"/>
    <w:basedOn w:val="Normal"/>
    <w:link w:val="BodyTextIndent2Char"/>
    <w:semiHidden/>
    <w:rsid w:val="00B60E6B"/>
    <w:pPr>
      <w:widowControl/>
      <w:autoSpaceDE/>
      <w:autoSpaceDN/>
      <w:ind w:left="1440" w:hanging="1440"/>
      <w:jc w:val="both"/>
    </w:pPr>
    <w:rPr>
      <w:b/>
      <w:color w:val="0000FF"/>
      <w:sz w:val="20"/>
      <w:szCs w:val="20"/>
      <w:lang w:bidi="ar-SA"/>
    </w:rPr>
  </w:style>
  <w:style w:type="character" w:customStyle="1" w:styleId="BodyText2Char">
    <w:name w:val="Body Text 2 Char"/>
    <w:basedOn w:val="DefaultParagraphFont"/>
    <w:link w:val="BodyText2"/>
    <w:semiHidden/>
    <w:rsid w:val="00B60E6B"/>
    <w:rPr>
      <w:rFonts w:ascii="Times New Roman" w:eastAsia="Times New Roman" w:hAnsi="Times New Roman" w:cs="Times New Roman"/>
      <w:sz w:val="20"/>
      <w:szCs w:val="20"/>
    </w:rPr>
  </w:style>
  <w:style w:type="paragraph" w:styleId="BodyText2">
    <w:name w:val="Body Text 2"/>
    <w:basedOn w:val="Normal"/>
    <w:link w:val="BodyText2Char"/>
    <w:semiHidden/>
    <w:rsid w:val="00B60E6B"/>
    <w:pPr>
      <w:widowControl/>
      <w:autoSpaceDE/>
      <w:autoSpaceDN/>
      <w:ind w:left="360"/>
    </w:pPr>
    <w:rPr>
      <w:sz w:val="20"/>
      <w:szCs w:val="20"/>
      <w:lang w:bidi="ar-SA"/>
    </w:rPr>
  </w:style>
  <w:style w:type="character" w:customStyle="1" w:styleId="BodyText3Char">
    <w:name w:val="Body Text 3 Char"/>
    <w:basedOn w:val="DefaultParagraphFont"/>
    <w:link w:val="BodyText3"/>
    <w:semiHidden/>
    <w:rsid w:val="00B60E6B"/>
    <w:rPr>
      <w:rFonts w:ascii="Times New Roman" w:eastAsia="Times New Roman" w:hAnsi="Times New Roman" w:cs="Times New Roman"/>
      <w:b/>
      <w:sz w:val="20"/>
      <w:szCs w:val="20"/>
    </w:rPr>
  </w:style>
  <w:style w:type="paragraph" w:styleId="BodyText3">
    <w:name w:val="Body Text 3"/>
    <w:basedOn w:val="Normal"/>
    <w:link w:val="BodyText3Char"/>
    <w:semiHidden/>
    <w:rsid w:val="00B60E6B"/>
    <w:pPr>
      <w:widowControl/>
      <w:autoSpaceDE/>
      <w:autoSpaceDN/>
    </w:pPr>
    <w:rPr>
      <w:b/>
      <w:sz w:val="20"/>
      <w:szCs w:val="20"/>
      <w:lang w:bidi="ar-SA"/>
    </w:rPr>
  </w:style>
  <w:style w:type="character" w:customStyle="1" w:styleId="BodyTextIndent3Char">
    <w:name w:val="Body Text Indent 3 Char"/>
    <w:basedOn w:val="DefaultParagraphFont"/>
    <w:link w:val="BodyTextIndent3"/>
    <w:semiHidden/>
    <w:rsid w:val="00B60E6B"/>
    <w:rPr>
      <w:rFonts w:ascii="Times New Roman" w:eastAsia="Times New Roman" w:hAnsi="Times New Roman" w:cs="Times New Roman"/>
      <w:sz w:val="24"/>
      <w:szCs w:val="20"/>
    </w:rPr>
  </w:style>
  <w:style w:type="paragraph" w:styleId="BodyTextIndent3">
    <w:name w:val="Body Text Indent 3"/>
    <w:basedOn w:val="Normal"/>
    <w:link w:val="BodyTextIndent3Char"/>
    <w:semiHidden/>
    <w:rsid w:val="00B60E6B"/>
    <w:pPr>
      <w:widowControl/>
      <w:autoSpaceDE/>
      <w:autoSpaceDN/>
      <w:ind w:left="360"/>
    </w:pPr>
    <w:rPr>
      <w:sz w:val="24"/>
      <w:szCs w:val="20"/>
      <w:lang w:bidi="ar-SA"/>
    </w:rPr>
  </w:style>
  <w:style w:type="character" w:customStyle="1" w:styleId="TitleChar">
    <w:name w:val="Title Char"/>
    <w:link w:val="Title"/>
    <w:locked/>
    <w:rsid w:val="00B60E6B"/>
    <w:rPr>
      <w:b/>
      <w:bCs/>
      <w:sz w:val="28"/>
      <w:szCs w:val="24"/>
    </w:rPr>
  </w:style>
  <w:style w:type="paragraph" w:styleId="Title">
    <w:name w:val="Title"/>
    <w:basedOn w:val="Normal"/>
    <w:link w:val="TitleChar"/>
    <w:qFormat/>
    <w:rsid w:val="00B60E6B"/>
    <w:pPr>
      <w:widowControl/>
      <w:autoSpaceDE/>
      <w:autoSpaceDN/>
      <w:jc w:val="center"/>
    </w:pPr>
    <w:rPr>
      <w:rFonts w:asciiTheme="minorHAnsi" w:eastAsiaTheme="minorHAnsi" w:hAnsiTheme="minorHAnsi" w:cstheme="minorBidi"/>
      <w:b/>
      <w:bCs/>
      <w:sz w:val="28"/>
      <w:szCs w:val="24"/>
      <w:lang w:bidi="ar-SA"/>
    </w:rPr>
  </w:style>
  <w:style w:type="character" w:customStyle="1" w:styleId="TitleChar1">
    <w:name w:val="Title Char1"/>
    <w:basedOn w:val="DefaultParagraphFont"/>
    <w:uiPriority w:val="10"/>
    <w:rsid w:val="00B60E6B"/>
    <w:rPr>
      <w:rFonts w:asciiTheme="majorHAnsi" w:eastAsiaTheme="majorEastAsia" w:hAnsiTheme="majorHAnsi" w:cstheme="majorBidi"/>
      <w:spacing w:val="-10"/>
      <w:kern w:val="28"/>
      <w:sz w:val="56"/>
      <w:szCs w:val="56"/>
      <w:lang w:bidi="en-US"/>
    </w:rPr>
  </w:style>
  <w:style w:type="paragraph" w:styleId="Subtitle">
    <w:name w:val="Subtitle"/>
    <w:basedOn w:val="Normal"/>
    <w:link w:val="SubtitleChar"/>
    <w:uiPriority w:val="11"/>
    <w:qFormat/>
    <w:rsid w:val="00B60E6B"/>
    <w:pPr>
      <w:widowControl/>
      <w:overflowPunct w:val="0"/>
      <w:adjustRightInd w:val="0"/>
      <w:spacing w:after="60"/>
      <w:jc w:val="center"/>
      <w:textAlignment w:val="baseline"/>
    </w:pPr>
    <w:rPr>
      <w:rFonts w:ascii="Arial" w:hAnsi="Arial"/>
      <w:i/>
      <w:color w:val="000000"/>
      <w:sz w:val="24"/>
      <w:szCs w:val="20"/>
      <w:lang w:val="en-GB" w:bidi="ar-SA"/>
    </w:rPr>
  </w:style>
  <w:style w:type="character" w:customStyle="1" w:styleId="SubtitleChar">
    <w:name w:val="Subtitle Char"/>
    <w:basedOn w:val="DefaultParagraphFont"/>
    <w:link w:val="Subtitle"/>
    <w:uiPriority w:val="11"/>
    <w:rsid w:val="00B60E6B"/>
    <w:rPr>
      <w:rFonts w:ascii="Arial" w:eastAsia="Times New Roman" w:hAnsi="Arial" w:cs="Times New Roman"/>
      <w:i/>
      <w:color w:val="000000"/>
      <w:sz w:val="24"/>
      <w:szCs w:val="20"/>
      <w:lang w:val="en-GB"/>
    </w:rPr>
  </w:style>
  <w:style w:type="paragraph" w:customStyle="1" w:styleId="DefaultText">
    <w:name w:val="Default Text"/>
    <w:basedOn w:val="Normal"/>
    <w:rsid w:val="00B60E6B"/>
    <w:pPr>
      <w:widowControl/>
      <w:overflowPunct w:val="0"/>
      <w:adjustRightInd w:val="0"/>
      <w:textAlignment w:val="baseline"/>
    </w:pPr>
    <w:rPr>
      <w:rFonts w:ascii="Gill Sans" w:hAnsi="Gill Sans"/>
      <w:color w:val="000000"/>
      <w:szCs w:val="20"/>
      <w:lang w:bidi="ar-SA"/>
    </w:rPr>
  </w:style>
  <w:style w:type="character" w:customStyle="1" w:styleId="boldtext1">
    <w:name w:val="boldtext1"/>
    <w:rsid w:val="00B60E6B"/>
    <w:rPr>
      <w:b/>
      <w:bCs/>
      <w:strike w:val="0"/>
      <w:dstrike w:val="0"/>
      <w:sz w:val="21"/>
      <w:szCs w:val="21"/>
      <w:u w:val="none"/>
      <w:effect w:val="none"/>
    </w:rPr>
  </w:style>
  <w:style w:type="paragraph" w:customStyle="1" w:styleId="NormalJustified">
    <w:name w:val="Normal + Justified"/>
    <w:basedOn w:val="Normal"/>
    <w:rsid w:val="00B60E6B"/>
    <w:pPr>
      <w:widowControl/>
      <w:autoSpaceDE/>
      <w:autoSpaceDN/>
      <w:jc w:val="both"/>
    </w:pPr>
    <w:rPr>
      <w:rFonts w:ascii="Arial" w:hAnsi="Arial"/>
      <w:snapToGrid w:val="0"/>
      <w:color w:val="000000"/>
      <w:lang w:bidi="ar-SA"/>
    </w:rPr>
  </w:style>
  <w:style w:type="paragraph" w:styleId="NormalWeb">
    <w:name w:val="Normal (Web)"/>
    <w:basedOn w:val="Normal"/>
    <w:uiPriority w:val="99"/>
    <w:unhideWhenUsed/>
    <w:rsid w:val="00B60E6B"/>
    <w:pPr>
      <w:widowControl/>
      <w:autoSpaceDE/>
      <w:autoSpaceDN/>
      <w:spacing w:before="100" w:beforeAutospacing="1" w:after="100" w:afterAutospacing="1"/>
    </w:pPr>
    <w:rPr>
      <w:sz w:val="24"/>
      <w:szCs w:val="24"/>
      <w:lang w:val="en-IN" w:eastAsia="en-IN" w:bidi="ar-SA"/>
    </w:rPr>
  </w:style>
  <w:style w:type="paragraph" w:styleId="HTMLPreformatted">
    <w:name w:val="HTML Preformatted"/>
    <w:basedOn w:val="Normal"/>
    <w:link w:val="HTMLPreformattedChar"/>
    <w:uiPriority w:val="99"/>
    <w:unhideWhenUsed/>
    <w:rsid w:val="00B60E6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lang w:bidi="ar-SA"/>
    </w:rPr>
  </w:style>
  <w:style w:type="character" w:customStyle="1" w:styleId="HTMLPreformattedChar">
    <w:name w:val="HTML Preformatted Char"/>
    <w:basedOn w:val="DefaultParagraphFont"/>
    <w:link w:val="HTMLPreformatted"/>
    <w:uiPriority w:val="99"/>
    <w:rsid w:val="00B60E6B"/>
    <w:rPr>
      <w:rFonts w:ascii="Courier New" w:eastAsia="Times New Roman" w:hAnsi="Courier New" w:cs="Times New Roman"/>
      <w:sz w:val="20"/>
      <w:szCs w:val="20"/>
    </w:rPr>
  </w:style>
  <w:style w:type="character" w:customStyle="1" w:styleId="st">
    <w:name w:val="st"/>
    <w:basedOn w:val="DefaultParagraphFont"/>
    <w:rsid w:val="00B60E6B"/>
  </w:style>
  <w:style w:type="paragraph" w:customStyle="1" w:styleId="Default">
    <w:name w:val="Default"/>
    <w:rsid w:val="00B60E6B"/>
    <w:pPr>
      <w:widowControl/>
      <w:adjustRightInd w:val="0"/>
    </w:pPr>
    <w:rPr>
      <w:rFonts w:ascii="Calibri" w:eastAsia="Calibri" w:hAnsi="Calibri" w:cs="Calibri"/>
      <w:color w:val="000000"/>
      <w:sz w:val="24"/>
      <w:szCs w:val="24"/>
      <w:lang w:val="en-IN"/>
    </w:rPr>
  </w:style>
  <w:style w:type="paragraph" w:styleId="NormalIndent">
    <w:name w:val="Normal Indent"/>
    <w:basedOn w:val="Normal"/>
    <w:rsid w:val="00B60E6B"/>
    <w:pPr>
      <w:widowControl/>
      <w:autoSpaceDE/>
      <w:autoSpaceDN/>
      <w:ind w:left="720"/>
      <w:jc w:val="both"/>
    </w:pPr>
    <w:rPr>
      <w:rFonts w:ascii="Arial" w:eastAsia="SimSun" w:hAnsi="Arial"/>
      <w:sz w:val="20"/>
      <w:szCs w:val="20"/>
      <w:lang w:val="en-GB" w:bidi="ar-SA"/>
    </w:rPr>
  </w:style>
  <w:style w:type="paragraph" w:customStyle="1" w:styleId="niveau1">
    <w:name w:val="niveau 1"/>
    <w:rsid w:val="00B60E6B"/>
    <w:pPr>
      <w:widowControl/>
      <w:tabs>
        <w:tab w:val="left" w:pos="720"/>
      </w:tabs>
      <w:autoSpaceDE/>
      <w:autoSpaceDN/>
      <w:spacing w:after="240" w:line="288" w:lineRule="exact"/>
      <w:ind w:left="720" w:hanging="720"/>
      <w:jc w:val="both"/>
    </w:pPr>
    <w:rPr>
      <w:rFonts w:ascii="Bookman" w:eastAsia="Times New Roman" w:hAnsi="Bookman" w:cs="Times New Roman"/>
      <w:sz w:val="24"/>
      <w:szCs w:val="20"/>
      <w:lang w:val="en-GB"/>
    </w:rPr>
  </w:style>
  <w:style w:type="paragraph" w:customStyle="1" w:styleId="textboxbullet">
    <w:name w:val="text box bullet"/>
    <w:basedOn w:val="Normal"/>
    <w:rsid w:val="00B60E6B"/>
    <w:pPr>
      <w:widowControl/>
      <w:numPr>
        <w:numId w:val="13"/>
      </w:numPr>
      <w:autoSpaceDE/>
      <w:autoSpaceDN/>
      <w:spacing w:before="20" w:after="20" w:line="220" w:lineRule="exact"/>
    </w:pPr>
    <w:rPr>
      <w:rFonts w:ascii="Times" w:hAnsi="Times"/>
      <w:lang w:bidi="ar-SA"/>
    </w:rPr>
  </w:style>
  <w:style w:type="paragraph" w:customStyle="1" w:styleId="tableright">
    <w:name w:val="table_right"/>
    <w:basedOn w:val="Normal"/>
    <w:rsid w:val="00B60E6B"/>
    <w:pPr>
      <w:widowControl/>
      <w:autoSpaceDE/>
      <w:autoSpaceDN/>
      <w:spacing w:before="20" w:after="20" w:line="220" w:lineRule="exact"/>
    </w:pPr>
    <w:rPr>
      <w:rFonts w:ascii="Times" w:hAnsi="Times"/>
      <w:lang w:bidi="ar-SA"/>
    </w:rPr>
  </w:style>
  <w:style w:type="paragraph" w:customStyle="1" w:styleId="line">
    <w:name w:val="line"/>
    <w:basedOn w:val="Normal"/>
    <w:rsid w:val="00B60E6B"/>
    <w:pPr>
      <w:widowControl/>
      <w:autoSpaceDE/>
      <w:autoSpaceDN/>
      <w:spacing w:line="80" w:lineRule="exact"/>
    </w:pPr>
    <w:rPr>
      <w:rFonts w:ascii="Times" w:hAnsi="Times"/>
      <w:b/>
      <w:sz w:val="8"/>
      <w:lang w:bidi="ar-SA"/>
    </w:rPr>
  </w:style>
  <w:style w:type="paragraph" w:customStyle="1" w:styleId="box">
    <w:name w:val="box"/>
    <w:basedOn w:val="Normal"/>
    <w:rsid w:val="00B60E6B"/>
    <w:pPr>
      <w:widowControl/>
      <w:autoSpaceDE/>
      <w:autoSpaceDN/>
      <w:spacing w:before="220" w:after="20" w:line="220" w:lineRule="exact"/>
      <w:jc w:val="center"/>
    </w:pPr>
    <w:rPr>
      <w:rFonts w:ascii="Arial" w:hAnsi="Arial"/>
      <w:sz w:val="28"/>
      <w:szCs w:val="28"/>
      <w:lang w:bidi="ar-SA"/>
    </w:rPr>
  </w:style>
  <w:style w:type="paragraph" w:customStyle="1" w:styleId="figtext">
    <w:name w:val="fig text"/>
    <w:basedOn w:val="Normal"/>
    <w:rsid w:val="00B60E6B"/>
    <w:pPr>
      <w:widowControl/>
      <w:autoSpaceDE/>
      <w:autoSpaceDN/>
    </w:pPr>
    <w:rPr>
      <w:rFonts w:ascii="Arial" w:hAnsi="Arial"/>
      <w:sz w:val="20"/>
      <w:szCs w:val="20"/>
      <w:lang w:bidi="ar-SA"/>
    </w:rPr>
  </w:style>
  <w:style w:type="paragraph" w:customStyle="1" w:styleId="TaskRight">
    <w:name w:val="TaskRight"/>
    <w:basedOn w:val="Normal"/>
    <w:rsid w:val="00B60E6B"/>
    <w:pPr>
      <w:keepNext/>
      <w:keepLines/>
      <w:widowControl/>
      <w:autoSpaceDE/>
      <w:autoSpaceDN/>
      <w:spacing w:before="40" w:after="40" w:line="220" w:lineRule="exact"/>
    </w:pPr>
    <w:rPr>
      <w:lang w:bidi="ar-SA"/>
    </w:rPr>
  </w:style>
  <w:style w:type="paragraph" w:customStyle="1" w:styleId="tableleft">
    <w:name w:val="table_left"/>
    <w:basedOn w:val="Normal"/>
    <w:rsid w:val="00B60E6B"/>
    <w:pPr>
      <w:widowControl/>
      <w:autoSpaceDE/>
      <w:autoSpaceDN/>
      <w:spacing w:before="20" w:after="20" w:line="220" w:lineRule="exact"/>
    </w:pPr>
    <w:rPr>
      <w:rFonts w:ascii="Times" w:hAnsi="Times"/>
      <w:b/>
      <w:lang w:bidi="ar-SA"/>
    </w:rPr>
  </w:style>
  <w:style w:type="paragraph" w:customStyle="1" w:styleId="bullet">
    <w:name w:val="bullet"/>
    <w:basedOn w:val="Normal"/>
    <w:rsid w:val="00B60E6B"/>
    <w:pPr>
      <w:widowControl/>
      <w:numPr>
        <w:numId w:val="14"/>
      </w:numPr>
      <w:autoSpaceDE/>
      <w:autoSpaceDN/>
      <w:spacing w:before="20" w:after="20" w:line="220" w:lineRule="exact"/>
    </w:pPr>
    <w:rPr>
      <w:rFonts w:ascii="Times" w:hAnsi="Times"/>
      <w:lang w:bidi="ar-SA"/>
    </w:rPr>
  </w:style>
  <w:style w:type="paragraph" w:customStyle="1" w:styleId="TaskLeft">
    <w:name w:val="TaskLeft"/>
    <w:basedOn w:val="Normal"/>
    <w:rsid w:val="00B60E6B"/>
    <w:pPr>
      <w:widowControl/>
      <w:autoSpaceDE/>
      <w:autoSpaceDN/>
      <w:spacing w:before="40" w:after="40" w:line="220" w:lineRule="exact"/>
    </w:pPr>
    <w:rPr>
      <w:rFonts w:ascii="Times" w:hAnsi="Times"/>
      <w:b/>
      <w:bCs/>
      <w:lang w:bidi="ar-SA"/>
    </w:rPr>
  </w:style>
  <w:style w:type="paragraph" w:customStyle="1" w:styleId="subhead1">
    <w:name w:val="subhead 1"/>
    <w:basedOn w:val="Heading1"/>
    <w:rsid w:val="00B60E6B"/>
    <w:pPr>
      <w:keepNext/>
      <w:widowControl/>
      <w:autoSpaceDE/>
      <w:autoSpaceDN/>
      <w:spacing w:before="240" w:after="240" w:line="240" w:lineRule="exact"/>
      <w:ind w:left="0" w:firstLine="0"/>
    </w:pPr>
    <w:rPr>
      <w:sz w:val="28"/>
      <w:szCs w:val="28"/>
      <w:lang w:bidi="ar-SA"/>
    </w:rPr>
  </w:style>
  <w:style w:type="character" w:styleId="Strong">
    <w:name w:val="Strong"/>
    <w:basedOn w:val="DefaultParagraphFont"/>
    <w:uiPriority w:val="22"/>
    <w:qFormat/>
    <w:rsid w:val="00B60E6B"/>
    <w:rPr>
      <w:b/>
      <w:bCs/>
    </w:rPr>
  </w:style>
  <w:style w:type="character" w:customStyle="1" w:styleId="fontstyle31">
    <w:name w:val="fontstyle31"/>
    <w:basedOn w:val="DefaultParagraphFont"/>
    <w:rsid w:val="00B60E6B"/>
    <w:rPr>
      <w:rFonts w:ascii="ArialMT" w:hAnsi="ArialMT" w:hint="default"/>
      <w:b w:val="0"/>
      <w:bCs w:val="0"/>
      <w:i w:val="0"/>
      <w:iCs w:val="0"/>
      <w:color w:val="000000"/>
      <w:sz w:val="20"/>
      <w:szCs w:val="20"/>
    </w:rPr>
  </w:style>
  <w:style w:type="character" w:customStyle="1" w:styleId="fontstyle11">
    <w:name w:val="fontstyle11"/>
    <w:basedOn w:val="DefaultParagraphFont"/>
    <w:rsid w:val="00B60E6B"/>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9512470">
      <w:bodyDiv w:val="1"/>
      <w:marLeft w:val="0"/>
      <w:marRight w:val="0"/>
      <w:marTop w:val="0"/>
      <w:marBottom w:val="0"/>
      <w:divBdr>
        <w:top w:val="none" w:sz="0" w:space="0" w:color="auto"/>
        <w:left w:val="none" w:sz="0" w:space="0" w:color="auto"/>
        <w:bottom w:val="none" w:sz="0" w:space="0" w:color="auto"/>
        <w:right w:val="none" w:sz="0" w:space="0" w:color="auto"/>
      </w:divBdr>
    </w:div>
    <w:div w:id="1681859415">
      <w:bodyDiv w:val="1"/>
      <w:marLeft w:val="0"/>
      <w:marRight w:val="0"/>
      <w:marTop w:val="0"/>
      <w:marBottom w:val="0"/>
      <w:divBdr>
        <w:top w:val="none" w:sz="0" w:space="0" w:color="auto"/>
        <w:left w:val="none" w:sz="0" w:space="0" w:color="auto"/>
        <w:bottom w:val="none" w:sz="0" w:space="0" w:color="auto"/>
        <w:right w:val="none" w:sz="0" w:space="0" w:color="auto"/>
      </w:divBdr>
    </w:div>
    <w:div w:id="1686439433">
      <w:bodyDiv w:val="1"/>
      <w:marLeft w:val="0"/>
      <w:marRight w:val="0"/>
      <w:marTop w:val="0"/>
      <w:marBottom w:val="0"/>
      <w:divBdr>
        <w:top w:val="none" w:sz="0" w:space="0" w:color="auto"/>
        <w:left w:val="none" w:sz="0" w:space="0" w:color="auto"/>
        <w:bottom w:val="none" w:sz="0" w:space="0" w:color="auto"/>
        <w:right w:val="none" w:sz="0" w:space="0" w:color="auto"/>
      </w:divBdr>
    </w:div>
    <w:div w:id="19986790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2756</TotalTime>
  <Pages>34</Pages>
  <Words>7541</Words>
  <Characters>42989</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BAFRA</dc:creator>
  <cp:lastModifiedBy>Microsoft account</cp:lastModifiedBy>
  <cp:revision>152</cp:revision>
  <dcterms:created xsi:type="dcterms:W3CDTF">2020-05-26T14:16:00Z</dcterms:created>
  <dcterms:modified xsi:type="dcterms:W3CDTF">2024-11-26T16:33:00Z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2020-05-12T00:00:00Z</vt:filetime>
  </property>
  <property fmtid="{D5CDD505-2E9C-101B-9397-08002B2CF9AE}" pid="3" name="Creator">
    <vt:lpwstr>Microsoft® Office Word 2007</vt:lpwstr>
  </property>
  <property fmtid="{D5CDD505-2E9C-101B-9397-08002B2CF9AE}" pid="4" name="LastSaved">
    <vt:filetime>2020-05-23T00:00:00Z</vt:filetime>
  </property>
  <property fmtid="{D5CDD505-2E9C-101B-9397-08002B2CF9AE}" pid="5" name="GrammarlyDocumentId">
    <vt:lpwstr>d482e5213064185c50bf3d17495b9da73510d7a554646ad441818be66a294c43</vt:lpwstr>
  </property>
</Properties>
</file>